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41" w:rsidRPr="00A57B0C" w:rsidRDefault="005E0941" w:rsidP="00A57B0C">
      <w:pPr>
        <w:spacing w:line="360" w:lineRule="auto"/>
        <w:jc w:val="both"/>
        <w:rPr>
          <w:rFonts w:ascii="Gill Sans MT" w:hAnsi="Gill Sans MT"/>
          <w:b/>
          <w:sz w:val="40"/>
          <w:szCs w:val="40"/>
        </w:rPr>
      </w:pPr>
      <w:r w:rsidRPr="00A57B0C">
        <w:rPr>
          <w:rFonts w:ascii="Gill Sans MT" w:hAnsi="Gill Sans MT"/>
          <w:b/>
          <w:sz w:val="40"/>
          <w:szCs w:val="40"/>
          <w:highlight w:val="cyan"/>
        </w:rPr>
        <w:t>Induction and Integration</w:t>
      </w:r>
      <w:r w:rsidRPr="00A57B0C">
        <w:rPr>
          <w:rFonts w:ascii="Gill Sans MT" w:hAnsi="Gill Sans MT"/>
          <w:b/>
          <w:sz w:val="40"/>
          <w:szCs w:val="40"/>
        </w:rPr>
        <w:t xml:space="preserve">  </w:t>
      </w:r>
    </w:p>
    <w:p w:rsidR="00A57B0C" w:rsidRDefault="00A57B0C" w:rsidP="00A57B0C">
      <w:pPr>
        <w:tabs>
          <w:tab w:val="left" w:pos="360"/>
        </w:tabs>
        <w:spacing w:line="360" w:lineRule="auto"/>
        <w:rPr>
          <w:rFonts w:ascii="Gill Sans MT" w:eastAsiaTheme="majorEastAsia" w:hAnsi="Gill Sans MT" w:cs="Arial"/>
          <w:b/>
          <w:bCs/>
          <w:sz w:val="32"/>
          <w:szCs w:val="32"/>
        </w:rPr>
      </w:pPr>
    </w:p>
    <w:p w:rsidR="00016F1E" w:rsidRDefault="00016F1E" w:rsidP="00A57B0C">
      <w:pPr>
        <w:tabs>
          <w:tab w:val="left" w:pos="360"/>
        </w:tabs>
        <w:spacing w:line="360" w:lineRule="auto"/>
        <w:rPr>
          <w:rFonts w:ascii="Gill Sans MT" w:eastAsiaTheme="majorEastAsia" w:hAnsi="Gill Sans MT" w:cs="Arial"/>
          <w:b/>
          <w:bCs/>
          <w:sz w:val="32"/>
          <w:szCs w:val="32"/>
        </w:rPr>
      </w:pPr>
      <w:r w:rsidRPr="00A57B0C">
        <w:rPr>
          <w:rFonts w:ascii="Gill Sans MT" w:eastAsiaTheme="majorEastAsia" w:hAnsi="Gill Sans MT" w:cs="Arial"/>
          <w:b/>
          <w:bCs/>
          <w:sz w:val="32"/>
          <w:szCs w:val="32"/>
        </w:rPr>
        <w:t>Overview</w:t>
      </w:r>
    </w:p>
    <w:p w:rsidR="008556EA" w:rsidRPr="00A57B0C" w:rsidRDefault="008556EA" w:rsidP="00A57B0C">
      <w:pPr>
        <w:pStyle w:val="ListParagraph"/>
        <w:numPr>
          <w:ilvl w:val="0"/>
          <w:numId w:val="42"/>
        </w:numPr>
        <w:spacing w:line="360" w:lineRule="auto"/>
        <w:jc w:val="both"/>
        <w:rPr>
          <w:rFonts w:ascii="Gill Sans MT" w:eastAsia="Times New Roman" w:hAnsi="Gill Sans MT" w:cs="Arial"/>
          <w:sz w:val="28"/>
          <w:szCs w:val="28"/>
        </w:rPr>
      </w:pPr>
      <w:r w:rsidRPr="00A57B0C">
        <w:rPr>
          <w:rFonts w:ascii="Gill Sans MT" w:eastAsia="Times New Roman" w:hAnsi="Gill Sans MT" w:cs="Arial"/>
          <w:sz w:val="28"/>
          <w:szCs w:val="28"/>
        </w:rPr>
        <w:t xml:space="preserve">An induction program is an important process for bringing staff into an organization. It provides an introduction to the working environment and the set-up of the employee within the organization. </w:t>
      </w:r>
    </w:p>
    <w:p w:rsidR="008556EA" w:rsidRPr="00A57B0C" w:rsidRDefault="008556EA" w:rsidP="00A57B0C">
      <w:pPr>
        <w:spacing w:after="0" w:line="360" w:lineRule="auto"/>
        <w:jc w:val="both"/>
        <w:rPr>
          <w:rFonts w:ascii="Gill Sans MT" w:eastAsia="Times New Roman" w:hAnsi="Gill Sans MT" w:cs="Arial"/>
          <w:sz w:val="28"/>
          <w:szCs w:val="28"/>
        </w:rPr>
      </w:pPr>
    </w:p>
    <w:p w:rsidR="005F1EFF" w:rsidRPr="00A57B0C" w:rsidRDefault="003C2A65" w:rsidP="00A57B0C">
      <w:pPr>
        <w:pStyle w:val="ListParagraph"/>
        <w:numPr>
          <w:ilvl w:val="0"/>
          <w:numId w:val="42"/>
        </w:numPr>
        <w:spacing w:line="360" w:lineRule="auto"/>
        <w:jc w:val="both"/>
        <w:rPr>
          <w:rFonts w:ascii="Gill Sans MT" w:eastAsia="Times New Roman" w:hAnsi="Gill Sans MT" w:cs="Arial"/>
          <w:sz w:val="28"/>
          <w:szCs w:val="28"/>
        </w:rPr>
      </w:pPr>
      <w:r w:rsidRPr="00A57B0C">
        <w:rPr>
          <w:rFonts w:ascii="Gill Sans MT" w:eastAsia="Times New Roman" w:hAnsi="Gill Sans MT" w:cs="Arial"/>
          <w:sz w:val="28"/>
          <w:szCs w:val="28"/>
        </w:rPr>
        <w:t>The purpose of induction is to ensure that all new placed employees will adopt and become full contributors in the new organization faster, better and with fewer destabilizing effects to the individual and the organization</w:t>
      </w:r>
      <w:r w:rsidR="006A3E71" w:rsidRPr="00A57B0C">
        <w:rPr>
          <w:rFonts w:ascii="Gill Sans MT" w:eastAsia="Times New Roman" w:hAnsi="Gill Sans MT" w:cs="Arial"/>
          <w:sz w:val="28"/>
          <w:szCs w:val="28"/>
        </w:rPr>
        <w:t xml:space="preserve">. </w:t>
      </w:r>
      <w:r w:rsidR="007007F3" w:rsidRPr="00A57B0C">
        <w:rPr>
          <w:rFonts w:ascii="Gill Sans MT" w:eastAsia="Times New Roman" w:hAnsi="Gill Sans MT" w:cs="Arial"/>
          <w:sz w:val="28"/>
          <w:szCs w:val="28"/>
        </w:rPr>
        <w:t xml:space="preserve">It </w:t>
      </w:r>
      <w:r w:rsidR="00553779" w:rsidRPr="00A57B0C">
        <w:rPr>
          <w:rFonts w:ascii="Gill Sans MT" w:eastAsia="Times New Roman" w:hAnsi="Gill Sans MT" w:cs="Arial"/>
          <w:sz w:val="28"/>
          <w:szCs w:val="28"/>
        </w:rPr>
        <w:t xml:space="preserve">aims at three group of employees: </w:t>
      </w:r>
      <w:bookmarkStart w:id="0" w:name="_GoBack"/>
      <w:bookmarkEnd w:id="0"/>
    </w:p>
    <w:p w:rsidR="005F1EFF" w:rsidRPr="00A57B0C" w:rsidRDefault="00A57B0C" w:rsidP="00A57B0C">
      <w:pPr>
        <w:pStyle w:val="ListParagraph"/>
        <w:numPr>
          <w:ilvl w:val="0"/>
          <w:numId w:val="39"/>
        </w:numPr>
        <w:spacing w:line="360" w:lineRule="auto"/>
        <w:jc w:val="both"/>
        <w:rPr>
          <w:rFonts w:ascii="Gill Sans MT" w:eastAsia="Times New Roman" w:hAnsi="Gill Sans MT" w:cs="Arial"/>
          <w:sz w:val="28"/>
          <w:szCs w:val="28"/>
        </w:rPr>
      </w:pPr>
      <w:r>
        <w:rPr>
          <w:rFonts w:ascii="Gill Sans MT" w:eastAsia="Times New Roman" w:hAnsi="Gill Sans MT" w:cs="Arial"/>
          <w:sz w:val="28"/>
          <w:szCs w:val="28"/>
        </w:rPr>
        <w:t>N</w:t>
      </w:r>
      <w:r w:rsidR="00553779" w:rsidRPr="00A57B0C">
        <w:rPr>
          <w:rFonts w:ascii="Gill Sans MT" w:eastAsia="Times New Roman" w:hAnsi="Gill Sans MT" w:cs="Arial"/>
          <w:sz w:val="28"/>
          <w:szCs w:val="28"/>
        </w:rPr>
        <w:t xml:space="preserve">ew recruit to senior and middle level positions from other companies; </w:t>
      </w:r>
    </w:p>
    <w:p w:rsidR="005F1EFF" w:rsidRPr="00A57B0C" w:rsidRDefault="00A57B0C" w:rsidP="00A57B0C">
      <w:pPr>
        <w:pStyle w:val="ListParagraph"/>
        <w:numPr>
          <w:ilvl w:val="0"/>
          <w:numId w:val="39"/>
        </w:numPr>
        <w:spacing w:line="360" w:lineRule="auto"/>
        <w:jc w:val="both"/>
        <w:rPr>
          <w:rFonts w:ascii="Gill Sans MT" w:eastAsia="Times New Roman" w:hAnsi="Gill Sans MT" w:cs="Arial"/>
          <w:sz w:val="28"/>
          <w:szCs w:val="28"/>
        </w:rPr>
      </w:pPr>
      <w:r>
        <w:rPr>
          <w:rFonts w:ascii="Gill Sans MT" w:eastAsia="Times New Roman" w:hAnsi="Gill Sans MT" w:cs="Arial"/>
          <w:sz w:val="28"/>
          <w:szCs w:val="28"/>
        </w:rPr>
        <w:t>N</w:t>
      </w:r>
      <w:r w:rsidR="00553779" w:rsidRPr="00A57B0C">
        <w:rPr>
          <w:rFonts w:ascii="Gill Sans MT" w:eastAsia="Times New Roman" w:hAnsi="Gill Sans MT" w:cs="Arial"/>
          <w:sz w:val="28"/>
          <w:szCs w:val="28"/>
        </w:rPr>
        <w:t xml:space="preserve">ewly promoted or transferred insiders; and </w:t>
      </w:r>
    </w:p>
    <w:p w:rsidR="008556EA" w:rsidRPr="00A57B0C" w:rsidRDefault="00A57B0C" w:rsidP="00A57B0C">
      <w:pPr>
        <w:pStyle w:val="ListParagraph"/>
        <w:numPr>
          <w:ilvl w:val="0"/>
          <w:numId w:val="39"/>
        </w:numPr>
        <w:spacing w:line="360" w:lineRule="auto"/>
        <w:jc w:val="both"/>
        <w:rPr>
          <w:rFonts w:ascii="Gill Sans MT" w:eastAsia="Times New Roman" w:hAnsi="Gill Sans MT" w:cs="Arial"/>
          <w:sz w:val="28"/>
          <w:szCs w:val="28"/>
        </w:rPr>
      </w:pPr>
      <w:r>
        <w:rPr>
          <w:rFonts w:ascii="Gill Sans MT" w:eastAsia="Times New Roman" w:hAnsi="Gill Sans MT" w:cs="Arial"/>
          <w:sz w:val="28"/>
          <w:szCs w:val="28"/>
        </w:rPr>
        <w:t>N</w:t>
      </w:r>
      <w:r w:rsidR="00553779" w:rsidRPr="00A57B0C">
        <w:rPr>
          <w:rFonts w:ascii="Gill Sans MT" w:eastAsia="Times New Roman" w:hAnsi="Gill Sans MT" w:cs="Arial"/>
          <w:sz w:val="28"/>
          <w:szCs w:val="28"/>
        </w:rPr>
        <w:t xml:space="preserve">ew entrants fresh from colleges and educational institutions taken at junior levels.  </w:t>
      </w:r>
    </w:p>
    <w:p w:rsidR="008556EA" w:rsidRPr="00A57B0C" w:rsidRDefault="008556EA" w:rsidP="00A57B0C">
      <w:pPr>
        <w:spacing w:after="0" w:line="360" w:lineRule="auto"/>
        <w:jc w:val="both"/>
        <w:rPr>
          <w:rFonts w:ascii="Gill Sans MT" w:eastAsia="Times New Roman" w:hAnsi="Gill Sans MT" w:cs="Arial"/>
          <w:sz w:val="28"/>
          <w:szCs w:val="28"/>
        </w:rPr>
      </w:pPr>
    </w:p>
    <w:p w:rsidR="00D554FF" w:rsidRPr="00A57B0C" w:rsidRDefault="006A3E71" w:rsidP="00A57B0C">
      <w:pPr>
        <w:pStyle w:val="ListParagraph"/>
        <w:numPr>
          <w:ilvl w:val="0"/>
          <w:numId w:val="43"/>
        </w:numPr>
        <w:spacing w:line="360" w:lineRule="auto"/>
        <w:jc w:val="both"/>
        <w:rPr>
          <w:rFonts w:ascii="Gill Sans MT" w:eastAsia="Times New Roman" w:hAnsi="Gill Sans MT" w:cs="Arial"/>
          <w:sz w:val="28"/>
          <w:szCs w:val="28"/>
        </w:rPr>
      </w:pPr>
      <w:r w:rsidRPr="00A57B0C">
        <w:rPr>
          <w:rFonts w:ascii="Gill Sans MT" w:eastAsia="Times New Roman" w:hAnsi="Gill Sans MT" w:cs="Arial"/>
          <w:sz w:val="28"/>
          <w:szCs w:val="28"/>
        </w:rPr>
        <w:t xml:space="preserve">A successful </w:t>
      </w:r>
      <w:r w:rsidR="007007F3" w:rsidRPr="00A57B0C">
        <w:rPr>
          <w:rFonts w:ascii="Gill Sans MT" w:eastAsia="Times New Roman" w:hAnsi="Gill Sans MT" w:cs="Arial"/>
          <w:sz w:val="28"/>
          <w:szCs w:val="28"/>
        </w:rPr>
        <w:t>induction</w:t>
      </w:r>
      <w:r w:rsidRPr="00A57B0C">
        <w:rPr>
          <w:rFonts w:ascii="Gill Sans MT" w:eastAsia="Times New Roman" w:hAnsi="Gill Sans MT" w:cs="Arial"/>
          <w:sz w:val="28"/>
          <w:szCs w:val="28"/>
        </w:rPr>
        <w:t xml:space="preserve"> is one in which both the individual and the organization are transformed for the better, and are able to leverage each other’s’ strengths to achieve mutually-beneficial goals. </w:t>
      </w:r>
    </w:p>
    <w:p w:rsidR="005F1EFF" w:rsidRPr="00A57B0C" w:rsidRDefault="005F1EFF" w:rsidP="00A57B0C">
      <w:pPr>
        <w:tabs>
          <w:tab w:val="left" w:pos="360"/>
        </w:tabs>
        <w:spacing w:line="360" w:lineRule="auto"/>
        <w:rPr>
          <w:rFonts w:ascii="Gill Sans MT" w:eastAsiaTheme="majorEastAsia" w:hAnsi="Gill Sans MT" w:cs="Arial"/>
          <w:b/>
          <w:bCs/>
          <w:sz w:val="28"/>
          <w:szCs w:val="28"/>
        </w:rPr>
      </w:pPr>
    </w:p>
    <w:p w:rsidR="00A57B0C" w:rsidRDefault="00A57B0C" w:rsidP="00A57B0C">
      <w:pPr>
        <w:tabs>
          <w:tab w:val="left" w:pos="360"/>
        </w:tabs>
        <w:spacing w:line="360" w:lineRule="auto"/>
        <w:rPr>
          <w:rFonts w:ascii="Gill Sans MT" w:eastAsiaTheme="majorEastAsia" w:hAnsi="Gill Sans MT" w:cs="Arial"/>
          <w:b/>
          <w:bCs/>
          <w:sz w:val="32"/>
          <w:szCs w:val="32"/>
        </w:rPr>
      </w:pPr>
    </w:p>
    <w:p w:rsidR="00A57B0C" w:rsidRDefault="00A57B0C" w:rsidP="00A57B0C">
      <w:pPr>
        <w:tabs>
          <w:tab w:val="left" w:pos="360"/>
        </w:tabs>
        <w:spacing w:line="360" w:lineRule="auto"/>
        <w:rPr>
          <w:rFonts w:ascii="Gill Sans MT" w:eastAsiaTheme="majorEastAsia" w:hAnsi="Gill Sans MT" w:cs="Arial"/>
          <w:b/>
          <w:bCs/>
          <w:sz w:val="32"/>
          <w:szCs w:val="32"/>
        </w:rPr>
      </w:pPr>
    </w:p>
    <w:p w:rsidR="009B2685" w:rsidRDefault="009B2685" w:rsidP="00A57B0C">
      <w:pPr>
        <w:tabs>
          <w:tab w:val="left" w:pos="360"/>
        </w:tabs>
        <w:spacing w:line="360" w:lineRule="auto"/>
        <w:rPr>
          <w:rFonts w:ascii="Gill Sans MT" w:hAnsi="Gill Sans MT"/>
          <w:b/>
          <w:sz w:val="32"/>
          <w:szCs w:val="32"/>
        </w:rPr>
      </w:pPr>
      <w:r w:rsidRPr="00A57B0C">
        <w:rPr>
          <w:rFonts w:ascii="Gill Sans MT" w:eastAsiaTheme="majorEastAsia" w:hAnsi="Gill Sans MT" w:cs="Arial"/>
          <w:b/>
          <w:bCs/>
          <w:sz w:val="32"/>
          <w:szCs w:val="32"/>
        </w:rPr>
        <w:lastRenderedPageBreak/>
        <w:t xml:space="preserve">Policy on </w:t>
      </w:r>
      <w:r w:rsidRPr="00A57B0C">
        <w:rPr>
          <w:rFonts w:ascii="Gill Sans MT" w:hAnsi="Gill Sans MT"/>
          <w:b/>
          <w:sz w:val="32"/>
          <w:szCs w:val="32"/>
        </w:rPr>
        <w:t xml:space="preserve">Induction and Integration Program  </w:t>
      </w:r>
    </w:p>
    <w:p w:rsidR="00224259" w:rsidRDefault="006408CB" w:rsidP="00A57B0C">
      <w:pPr>
        <w:pStyle w:val="ListParagraph"/>
        <w:numPr>
          <w:ilvl w:val="0"/>
          <w:numId w:val="44"/>
        </w:numPr>
        <w:spacing w:line="360" w:lineRule="auto"/>
        <w:jc w:val="both"/>
        <w:rPr>
          <w:rFonts w:ascii="Gill Sans MT" w:eastAsia="Times New Roman" w:hAnsi="Gill Sans MT" w:cs="Times New Roman"/>
          <w:sz w:val="28"/>
          <w:szCs w:val="28"/>
        </w:rPr>
      </w:pPr>
      <w:r w:rsidRPr="00A57B0C">
        <w:rPr>
          <w:rFonts w:ascii="Gill Sans MT" w:eastAsia="Times New Roman" w:hAnsi="Gill Sans MT" w:cs="Times New Roman"/>
          <w:sz w:val="28"/>
          <w:szCs w:val="28"/>
        </w:rPr>
        <w:t xml:space="preserve">Company </w:t>
      </w:r>
      <w:r w:rsidR="002621DF" w:rsidRPr="00A57B0C">
        <w:rPr>
          <w:rFonts w:ascii="Gill Sans MT" w:eastAsia="Times New Roman" w:hAnsi="Gill Sans MT" w:cs="Times New Roman"/>
          <w:sz w:val="28"/>
          <w:szCs w:val="28"/>
        </w:rPr>
        <w:t xml:space="preserve">shall have </w:t>
      </w:r>
      <w:r w:rsidR="005F04C1" w:rsidRPr="00A57B0C">
        <w:rPr>
          <w:rFonts w:ascii="Gill Sans MT" w:eastAsia="Times New Roman" w:hAnsi="Gill Sans MT" w:cs="Times New Roman"/>
          <w:sz w:val="28"/>
          <w:szCs w:val="28"/>
        </w:rPr>
        <w:t xml:space="preserve">a well-planned, comprehensive induction </w:t>
      </w:r>
      <w:r w:rsidR="00F21A11" w:rsidRPr="00A57B0C">
        <w:rPr>
          <w:rFonts w:ascii="Gill Sans MT" w:eastAsia="Times New Roman" w:hAnsi="Gill Sans MT" w:cs="Times New Roman"/>
          <w:sz w:val="28"/>
          <w:szCs w:val="28"/>
        </w:rPr>
        <w:t xml:space="preserve">program </w:t>
      </w:r>
      <w:r w:rsidR="005F04C1" w:rsidRPr="00A57B0C">
        <w:rPr>
          <w:rFonts w:ascii="Gill Sans MT" w:eastAsia="Times New Roman" w:hAnsi="Gill Sans MT" w:cs="Times New Roman"/>
          <w:sz w:val="28"/>
          <w:szCs w:val="28"/>
        </w:rPr>
        <w:t xml:space="preserve">for new recruits to understand </w:t>
      </w:r>
      <w:r w:rsidR="00D14E85" w:rsidRPr="00A57B0C">
        <w:rPr>
          <w:rFonts w:ascii="Gill Sans MT" w:eastAsia="Times New Roman" w:hAnsi="Gill Sans MT" w:cs="Times New Roman"/>
          <w:sz w:val="28"/>
          <w:szCs w:val="28"/>
        </w:rPr>
        <w:t xml:space="preserve">them </w:t>
      </w:r>
      <w:r w:rsidR="005F04C1" w:rsidRPr="00A57B0C">
        <w:rPr>
          <w:rFonts w:ascii="Gill Sans MT" w:eastAsia="Times New Roman" w:hAnsi="Gill Sans MT" w:cs="Times New Roman"/>
          <w:sz w:val="28"/>
          <w:szCs w:val="28"/>
        </w:rPr>
        <w:t xml:space="preserve">company </w:t>
      </w:r>
      <w:r w:rsidR="00D36E52" w:rsidRPr="00A57B0C">
        <w:rPr>
          <w:rFonts w:ascii="Gill Sans MT" w:eastAsia="Times New Roman" w:hAnsi="Gill Sans MT" w:cs="Times New Roman"/>
          <w:sz w:val="28"/>
          <w:szCs w:val="28"/>
        </w:rPr>
        <w:t xml:space="preserve">business </w:t>
      </w:r>
      <w:r w:rsidR="005F04C1" w:rsidRPr="00A57B0C">
        <w:rPr>
          <w:rFonts w:ascii="Gill Sans MT" w:eastAsia="Times New Roman" w:hAnsi="Gill Sans MT" w:cs="Times New Roman"/>
          <w:sz w:val="28"/>
          <w:szCs w:val="28"/>
        </w:rPr>
        <w:t xml:space="preserve">including knowledge and exposure on company products, processes, functional departments, his role and functions as expected by the company </w:t>
      </w:r>
      <w:r w:rsidR="00D14E85" w:rsidRPr="00A57B0C">
        <w:rPr>
          <w:rFonts w:ascii="Gill Sans MT" w:eastAsia="Times New Roman" w:hAnsi="Gill Sans MT" w:cs="Times New Roman"/>
          <w:sz w:val="28"/>
          <w:szCs w:val="28"/>
        </w:rPr>
        <w:t>in order to build their confident to perform the role effectively and efficiently from the day one.</w:t>
      </w:r>
    </w:p>
    <w:p w:rsidR="00A57B0C" w:rsidRPr="00A57B0C" w:rsidRDefault="00A57B0C" w:rsidP="00A57B0C">
      <w:pPr>
        <w:pStyle w:val="ListParagraph"/>
        <w:spacing w:line="360" w:lineRule="auto"/>
        <w:ind w:left="720" w:firstLine="0"/>
        <w:jc w:val="both"/>
        <w:rPr>
          <w:rFonts w:ascii="Gill Sans MT" w:eastAsia="Times New Roman" w:hAnsi="Gill Sans MT" w:cs="Times New Roman"/>
          <w:sz w:val="28"/>
          <w:szCs w:val="28"/>
        </w:rPr>
      </w:pPr>
    </w:p>
    <w:p w:rsidR="005F04C1" w:rsidRDefault="005F04C1" w:rsidP="00A57B0C">
      <w:pPr>
        <w:pStyle w:val="ListParagraph"/>
        <w:numPr>
          <w:ilvl w:val="0"/>
          <w:numId w:val="44"/>
        </w:numPr>
        <w:spacing w:line="360" w:lineRule="auto"/>
        <w:jc w:val="both"/>
        <w:rPr>
          <w:rFonts w:ascii="Gill Sans MT" w:hAnsi="Gill Sans MT" w:cs="Arial"/>
          <w:sz w:val="28"/>
          <w:szCs w:val="28"/>
        </w:rPr>
      </w:pPr>
      <w:r w:rsidRPr="00A57B0C">
        <w:rPr>
          <w:rFonts w:ascii="Gill Sans MT" w:eastAsia="Times New Roman" w:hAnsi="Gill Sans MT" w:cs="Times New Roman"/>
          <w:sz w:val="28"/>
          <w:szCs w:val="28"/>
        </w:rPr>
        <w:t>All new recruits within a month of assuming duties irrespective of levels should participate to the induction program</w:t>
      </w:r>
      <w:r w:rsidR="00367E6F" w:rsidRPr="00A57B0C">
        <w:rPr>
          <w:rFonts w:ascii="Gill Sans MT" w:eastAsia="Times New Roman" w:hAnsi="Gill Sans MT" w:cs="Times New Roman"/>
          <w:sz w:val="28"/>
          <w:szCs w:val="28"/>
        </w:rPr>
        <w:t>. Induction is to be done all category of employees of the company</w:t>
      </w:r>
      <w:r w:rsidR="005F1EFF" w:rsidRPr="00A57B0C">
        <w:rPr>
          <w:rFonts w:ascii="Gill Sans MT" w:eastAsia="Times New Roman" w:hAnsi="Gill Sans MT" w:cs="Times New Roman"/>
          <w:sz w:val="28"/>
          <w:szCs w:val="28"/>
        </w:rPr>
        <w:t xml:space="preserve">. </w:t>
      </w:r>
      <w:r w:rsidR="00CB53C1" w:rsidRPr="00A57B0C">
        <w:rPr>
          <w:rFonts w:ascii="Gill Sans MT" w:eastAsia="Times New Roman" w:hAnsi="Gill Sans MT" w:cs="Times New Roman"/>
          <w:sz w:val="28"/>
          <w:szCs w:val="28"/>
        </w:rPr>
        <w:t>Pre-induct</w:t>
      </w:r>
      <w:r w:rsidR="00A71225" w:rsidRPr="00A57B0C">
        <w:rPr>
          <w:rFonts w:ascii="Gill Sans MT" w:eastAsia="Times New Roman" w:hAnsi="Gill Sans MT" w:cs="Times New Roman"/>
          <w:sz w:val="28"/>
          <w:szCs w:val="28"/>
        </w:rPr>
        <w:t>ion would</w:t>
      </w:r>
      <w:r w:rsidR="00CB53C1" w:rsidRPr="00A57B0C">
        <w:rPr>
          <w:rFonts w:ascii="Gill Sans MT" w:eastAsia="Times New Roman" w:hAnsi="Gill Sans MT" w:cs="Times New Roman"/>
          <w:sz w:val="28"/>
          <w:szCs w:val="28"/>
        </w:rPr>
        <w:t xml:space="preserve"> occur prior to a new employee starting work </w:t>
      </w:r>
      <w:r w:rsidR="00077170" w:rsidRPr="00A57B0C">
        <w:rPr>
          <w:rFonts w:ascii="Gill Sans MT" w:eastAsia="Times New Roman" w:hAnsi="Gill Sans MT" w:cs="Times New Roman"/>
          <w:sz w:val="28"/>
          <w:szCs w:val="28"/>
        </w:rPr>
        <w:t xml:space="preserve">as it is compulsory to assign legitimate role of the company. </w:t>
      </w:r>
      <w:r w:rsidR="00D36E52" w:rsidRPr="00A57B0C">
        <w:rPr>
          <w:rFonts w:ascii="Gill Sans MT" w:hAnsi="Gill Sans MT" w:cs="Arial"/>
          <w:sz w:val="28"/>
          <w:szCs w:val="28"/>
        </w:rPr>
        <w:t>Newly</w:t>
      </w:r>
      <w:r w:rsidRPr="00A57B0C">
        <w:rPr>
          <w:rFonts w:ascii="Gill Sans MT" w:eastAsia="Times New Roman" w:hAnsi="Gill Sans MT" w:cs="Arial"/>
          <w:sz w:val="28"/>
          <w:szCs w:val="28"/>
        </w:rPr>
        <w:t xml:space="preserve"> promoted or transferred insiders</w:t>
      </w:r>
      <w:r w:rsidRPr="00A57B0C">
        <w:rPr>
          <w:rFonts w:ascii="Gill Sans MT" w:hAnsi="Gill Sans MT" w:cs="Arial"/>
          <w:sz w:val="28"/>
          <w:szCs w:val="28"/>
        </w:rPr>
        <w:t xml:space="preserve"> also should part</w:t>
      </w:r>
      <w:r w:rsidR="00D36E52" w:rsidRPr="00A57B0C">
        <w:rPr>
          <w:rFonts w:ascii="Gill Sans MT" w:hAnsi="Gill Sans MT" w:cs="Arial"/>
          <w:sz w:val="28"/>
          <w:szCs w:val="28"/>
        </w:rPr>
        <w:t xml:space="preserve">icipate to a specially designed induction program, which </w:t>
      </w:r>
      <w:r w:rsidR="00F21A11" w:rsidRPr="00A57B0C">
        <w:rPr>
          <w:rFonts w:ascii="Gill Sans MT" w:hAnsi="Gill Sans MT" w:cs="Arial"/>
          <w:sz w:val="28"/>
          <w:szCs w:val="28"/>
        </w:rPr>
        <w:t>particularly to be focused on</w:t>
      </w:r>
      <w:r w:rsidR="00D36E52" w:rsidRPr="00A57B0C">
        <w:rPr>
          <w:rFonts w:ascii="Gill Sans MT" w:hAnsi="Gill Sans MT" w:cs="Arial"/>
          <w:sz w:val="28"/>
          <w:szCs w:val="28"/>
        </w:rPr>
        <w:t xml:space="preserve"> </w:t>
      </w:r>
      <w:r w:rsidR="00F21A11" w:rsidRPr="00A57B0C">
        <w:rPr>
          <w:rFonts w:ascii="Gill Sans MT" w:hAnsi="Gill Sans MT" w:cs="Arial"/>
          <w:sz w:val="28"/>
          <w:szCs w:val="28"/>
        </w:rPr>
        <w:t>their job role</w:t>
      </w:r>
      <w:r w:rsidR="00367E6F" w:rsidRPr="00A57B0C">
        <w:rPr>
          <w:rFonts w:ascii="Gill Sans MT" w:hAnsi="Gill Sans MT" w:cs="Arial"/>
          <w:sz w:val="28"/>
          <w:szCs w:val="28"/>
        </w:rPr>
        <w:t xml:space="preserve"> under new set up</w:t>
      </w:r>
      <w:r w:rsidR="00F21A11" w:rsidRPr="00A57B0C">
        <w:rPr>
          <w:rFonts w:ascii="Gill Sans MT" w:hAnsi="Gill Sans MT" w:cs="Arial"/>
          <w:sz w:val="28"/>
          <w:szCs w:val="28"/>
        </w:rPr>
        <w:t xml:space="preserve">. </w:t>
      </w:r>
    </w:p>
    <w:p w:rsidR="00A57B0C" w:rsidRPr="00A57B0C" w:rsidRDefault="00A57B0C" w:rsidP="00A57B0C">
      <w:pPr>
        <w:pStyle w:val="ListParagraph"/>
        <w:rPr>
          <w:rFonts w:ascii="Gill Sans MT" w:hAnsi="Gill Sans MT" w:cs="Arial"/>
          <w:sz w:val="28"/>
          <w:szCs w:val="28"/>
        </w:rPr>
      </w:pPr>
    </w:p>
    <w:p w:rsidR="00A57B0C" w:rsidRPr="00A57B0C" w:rsidRDefault="00A57B0C" w:rsidP="00A57B0C">
      <w:pPr>
        <w:pStyle w:val="ListParagraph"/>
        <w:spacing w:line="360" w:lineRule="auto"/>
        <w:ind w:left="720" w:firstLine="0"/>
        <w:jc w:val="both"/>
        <w:rPr>
          <w:rFonts w:ascii="Gill Sans MT" w:hAnsi="Gill Sans MT" w:cs="Arial"/>
          <w:sz w:val="28"/>
          <w:szCs w:val="28"/>
        </w:rPr>
      </w:pPr>
    </w:p>
    <w:p w:rsidR="00104D43" w:rsidRDefault="00D554FF" w:rsidP="00A57B0C">
      <w:pPr>
        <w:tabs>
          <w:tab w:val="left" w:pos="360"/>
        </w:tabs>
        <w:spacing w:line="360" w:lineRule="auto"/>
        <w:jc w:val="both"/>
        <w:rPr>
          <w:rStyle w:val="hgkelc"/>
          <w:rFonts w:ascii="Gill Sans MT" w:hAnsi="Gill Sans MT" w:cs="Arial"/>
          <w:b/>
          <w:color w:val="202124"/>
          <w:sz w:val="32"/>
          <w:szCs w:val="32"/>
          <w:shd w:val="clear" w:color="auto" w:fill="FFFFFF"/>
        </w:rPr>
      </w:pPr>
      <w:r w:rsidRPr="00A57B0C">
        <w:rPr>
          <w:rStyle w:val="hgkelc"/>
          <w:rFonts w:ascii="Gill Sans MT" w:hAnsi="Gill Sans MT" w:cs="Arial"/>
          <w:b/>
          <w:color w:val="202124"/>
          <w:sz w:val="32"/>
          <w:szCs w:val="32"/>
          <w:shd w:val="clear" w:color="auto" w:fill="FFFFFF"/>
        </w:rPr>
        <w:t xml:space="preserve">Procedures </w:t>
      </w:r>
    </w:p>
    <w:p w:rsidR="00077170" w:rsidRPr="00A57B0C" w:rsidRDefault="005F1EFF" w:rsidP="00A57B0C">
      <w:pPr>
        <w:pStyle w:val="ListParagraph"/>
        <w:numPr>
          <w:ilvl w:val="0"/>
          <w:numId w:val="40"/>
        </w:numPr>
        <w:spacing w:line="360" w:lineRule="auto"/>
        <w:ind w:left="720"/>
        <w:rPr>
          <w:rFonts w:ascii="Gill Sans MT" w:hAnsi="Gill Sans MT" w:cs="Arial"/>
          <w:sz w:val="28"/>
          <w:szCs w:val="28"/>
        </w:rPr>
      </w:pPr>
      <w:r w:rsidRPr="00A57B0C">
        <w:rPr>
          <w:rFonts w:ascii="Gill Sans MT" w:hAnsi="Gill Sans MT" w:cs="Arial"/>
          <w:sz w:val="28"/>
          <w:szCs w:val="28"/>
        </w:rPr>
        <w:t>P</w:t>
      </w:r>
      <w:r w:rsidR="00077170" w:rsidRPr="00A57B0C">
        <w:rPr>
          <w:rFonts w:ascii="Gill Sans MT" w:hAnsi="Gill Sans MT" w:cs="Arial"/>
          <w:sz w:val="28"/>
          <w:szCs w:val="28"/>
        </w:rPr>
        <w:t xml:space="preserve">lan any induction </w:t>
      </w:r>
      <w:r w:rsidRPr="00A57B0C">
        <w:rPr>
          <w:rFonts w:ascii="Gill Sans MT" w:hAnsi="Gill Sans MT" w:cs="Arial"/>
          <w:sz w:val="28"/>
          <w:szCs w:val="28"/>
        </w:rPr>
        <w:t xml:space="preserve">collectively </w:t>
      </w:r>
      <w:r w:rsidR="00077170" w:rsidRPr="00A57B0C">
        <w:rPr>
          <w:rFonts w:ascii="Gill Sans MT" w:hAnsi="Gill Sans MT" w:cs="Arial"/>
          <w:sz w:val="28"/>
          <w:szCs w:val="28"/>
        </w:rPr>
        <w:t xml:space="preserve">under following </w:t>
      </w:r>
      <w:r w:rsidR="00A71225" w:rsidRPr="00A57B0C">
        <w:rPr>
          <w:rFonts w:ascii="Gill Sans MT" w:hAnsi="Gill Sans MT" w:cs="Arial"/>
          <w:sz w:val="28"/>
          <w:szCs w:val="28"/>
        </w:rPr>
        <w:t xml:space="preserve">three </w:t>
      </w:r>
      <w:r w:rsidR="00077170" w:rsidRPr="00A57B0C">
        <w:rPr>
          <w:rFonts w:ascii="Gill Sans MT" w:hAnsi="Gill Sans MT" w:cs="Arial"/>
          <w:sz w:val="28"/>
          <w:szCs w:val="28"/>
        </w:rPr>
        <w:t>phases</w:t>
      </w:r>
      <w:r w:rsidR="00A71225" w:rsidRPr="00A57B0C">
        <w:rPr>
          <w:rFonts w:ascii="Gill Sans MT" w:hAnsi="Gill Sans MT" w:cs="Arial"/>
          <w:sz w:val="28"/>
          <w:szCs w:val="28"/>
        </w:rPr>
        <w:t>;</w:t>
      </w:r>
      <w:r w:rsidR="00077170" w:rsidRPr="00A57B0C">
        <w:rPr>
          <w:rFonts w:ascii="Gill Sans MT" w:hAnsi="Gill Sans MT" w:cs="Arial"/>
          <w:sz w:val="28"/>
          <w:szCs w:val="28"/>
        </w:rPr>
        <w:t xml:space="preserve"> </w:t>
      </w:r>
    </w:p>
    <w:p w:rsidR="00077170" w:rsidRPr="00A57B0C" w:rsidRDefault="00A71225" w:rsidP="00A57B0C">
      <w:pPr>
        <w:pStyle w:val="NoSpacing"/>
        <w:numPr>
          <w:ilvl w:val="0"/>
          <w:numId w:val="23"/>
        </w:numPr>
        <w:spacing w:line="360" w:lineRule="auto"/>
        <w:ind w:left="1080"/>
        <w:rPr>
          <w:rFonts w:ascii="Gill Sans MT" w:hAnsi="Gill Sans MT" w:cs="Arial"/>
          <w:sz w:val="28"/>
          <w:szCs w:val="28"/>
        </w:rPr>
      </w:pPr>
      <w:r w:rsidRPr="00A57B0C">
        <w:rPr>
          <w:rFonts w:ascii="Gill Sans MT" w:hAnsi="Gill Sans MT" w:cs="Arial"/>
          <w:sz w:val="28"/>
          <w:szCs w:val="28"/>
        </w:rPr>
        <w:t>Pre-induction: t</w:t>
      </w:r>
      <w:r w:rsidR="00077170" w:rsidRPr="00A57B0C">
        <w:rPr>
          <w:rFonts w:ascii="Gill Sans MT" w:hAnsi="Gill Sans MT" w:cs="Arial"/>
          <w:sz w:val="28"/>
          <w:szCs w:val="28"/>
        </w:rPr>
        <w:t xml:space="preserve">his </w:t>
      </w:r>
      <w:r w:rsidRPr="00A57B0C">
        <w:rPr>
          <w:rFonts w:ascii="Gill Sans MT" w:hAnsi="Gill Sans MT" w:cs="Arial"/>
          <w:sz w:val="28"/>
          <w:szCs w:val="28"/>
        </w:rPr>
        <w:t>would occur</w:t>
      </w:r>
      <w:r w:rsidR="00077170" w:rsidRPr="00A57B0C">
        <w:rPr>
          <w:rFonts w:ascii="Gill Sans MT" w:hAnsi="Gill Sans MT" w:cs="Arial"/>
          <w:sz w:val="28"/>
          <w:szCs w:val="28"/>
        </w:rPr>
        <w:t xml:space="preserve"> prior to a new employee starting work.</w:t>
      </w:r>
    </w:p>
    <w:p w:rsidR="00077170" w:rsidRPr="00A57B0C" w:rsidRDefault="00A71225" w:rsidP="00A57B0C">
      <w:pPr>
        <w:pStyle w:val="NoSpacing"/>
        <w:numPr>
          <w:ilvl w:val="0"/>
          <w:numId w:val="23"/>
        </w:numPr>
        <w:spacing w:line="360" w:lineRule="auto"/>
        <w:ind w:left="1080"/>
        <w:rPr>
          <w:rFonts w:ascii="Gill Sans MT" w:hAnsi="Gill Sans MT" w:cs="Arial"/>
          <w:sz w:val="28"/>
          <w:szCs w:val="28"/>
        </w:rPr>
      </w:pPr>
      <w:r w:rsidRPr="00A57B0C">
        <w:rPr>
          <w:rFonts w:ascii="Gill Sans MT" w:hAnsi="Gill Sans MT" w:cs="Arial"/>
          <w:sz w:val="28"/>
          <w:szCs w:val="28"/>
        </w:rPr>
        <w:t xml:space="preserve">Induction: this would be </w:t>
      </w:r>
      <w:r w:rsidR="00077170" w:rsidRPr="00A57B0C">
        <w:rPr>
          <w:rFonts w:ascii="Gill Sans MT" w:hAnsi="Gill Sans MT" w:cs="Arial"/>
          <w:sz w:val="28"/>
          <w:szCs w:val="28"/>
        </w:rPr>
        <w:t>the actual transition into the work place.</w:t>
      </w:r>
    </w:p>
    <w:p w:rsidR="00077170" w:rsidRPr="00A57B0C" w:rsidRDefault="00A71225" w:rsidP="00A57B0C">
      <w:pPr>
        <w:pStyle w:val="NoSpacing"/>
        <w:numPr>
          <w:ilvl w:val="0"/>
          <w:numId w:val="23"/>
        </w:numPr>
        <w:spacing w:line="360" w:lineRule="auto"/>
        <w:ind w:left="1080"/>
        <w:rPr>
          <w:rFonts w:ascii="Gill Sans MT" w:hAnsi="Gill Sans MT" w:cs="Arial"/>
          <w:sz w:val="28"/>
          <w:szCs w:val="28"/>
        </w:rPr>
      </w:pPr>
      <w:r w:rsidRPr="00A57B0C">
        <w:rPr>
          <w:rFonts w:ascii="Gill Sans MT" w:hAnsi="Gill Sans MT" w:cs="Arial"/>
          <w:sz w:val="28"/>
          <w:szCs w:val="28"/>
        </w:rPr>
        <w:t xml:space="preserve">Post-induction: this period would be </w:t>
      </w:r>
      <w:r w:rsidR="00077170" w:rsidRPr="00A57B0C">
        <w:rPr>
          <w:rFonts w:ascii="Gill Sans MT" w:hAnsi="Gill Sans MT" w:cs="Arial"/>
          <w:sz w:val="28"/>
          <w:szCs w:val="28"/>
        </w:rPr>
        <w:t>about adjustment to the new role having already started.</w:t>
      </w:r>
    </w:p>
    <w:p w:rsidR="00C26DCE" w:rsidRPr="00A57B0C" w:rsidRDefault="00A71225" w:rsidP="00A57B0C">
      <w:pPr>
        <w:pStyle w:val="NoSpacing"/>
        <w:numPr>
          <w:ilvl w:val="0"/>
          <w:numId w:val="27"/>
        </w:numPr>
        <w:spacing w:line="360" w:lineRule="auto"/>
        <w:ind w:left="720"/>
        <w:rPr>
          <w:rFonts w:ascii="Gill Sans MT" w:hAnsi="Gill Sans MT"/>
          <w:sz w:val="28"/>
          <w:szCs w:val="28"/>
          <w:shd w:val="clear" w:color="auto" w:fill="FFFFFF"/>
        </w:rPr>
      </w:pPr>
      <w:r w:rsidRPr="00A57B0C">
        <w:rPr>
          <w:rFonts w:ascii="Gill Sans MT" w:hAnsi="Gill Sans MT"/>
          <w:sz w:val="28"/>
          <w:szCs w:val="28"/>
          <w:shd w:val="clear" w:color="auto" w:fill="FFFFFF"/>
        </w:rPr>
        <w:t xml:space="preserve">The activities and details </w:t>
      </w:r>
      <w:r w:rsidR="00766E34" w:rsidRPr="00A57B0C">
        <w:rPr>
          <w:rFonts w:ascii="Gill Sans MT" w:hAnsi="Gill Sans MT"/>
          <w:sz w:val="28"/>
          <w:szCs w:val="28"/>
          <w:shd w:val="clear" w:color="auto" w:fill="FFFFFF"/>
        </w:rPr>
        <w:t xml:space="preserve">related to </w:t>
      </w:r>
      <w:r w:rsidRPr="00A57B0C">
        <w:rPr>
          <w:rFonts w:ascii="Gill Sans MT" w:hAnsi="Gill Sans MT"/>
          <w:sz w:val="28"/>
          <w:szCs w:val="28"/>
          <w:shd w:val="clear" w:color="auto" w:fill="FFFFFF"/>
        </w:rPr>
        <w:t>these three induction phases are listed below.</w:t>
      </w:r>
    </w:p>
    <w:p w:rsidR="00C26DCE" w:rsidRDefault="00C26DCE" w:rsidP="00A57B0C">
      <w:pPr>
        <w:pStyle w:val="NoSpacing"/>
        <w:spacing w:line="360" w:lineRule="auto"/>
        <w:ind w:left="720"/>
        <w:rPr>
          <w:rFonts w:ascii="Gill Sans MT" w:hAnsi="Gill Sans MT"/>
          <w:sz w:val="28"/>
          <w:szCs w:val="28"/>
          <w:shd w:val="clear" w:color="auto" w:fill="FFFFFF"/>
        </w:rPr>
      </w:pPr>
    </w:p>
    <w:p w:rsidR="00A57B0C" w:rsidRPr="00A57B0C" w:rsidRDefault="00A57B0C" w:rsidP="00A57B0C">
      <w:pPr>
        <w:pStyle w:val="NoSpacing"/>
        <w:spacing w:line="360" w:lineRule="auto"/>
        <w:ind w:left="720"/>
        <w:rPr>
          <w:rFonts w:ascii="Gill Sans MT" w:hAnsi="Gill Sans MT"/>
          <w:sz w:val="28"/>
          <w:szCs w:val="28"/>
          <w:shd w:val="clear" w:color="auto" w:fill="FFFFFF"/>
        </w:rPr>
      </w:pPr>
    </w:p>
    <w:p w:rsidR="00CD1421" w:rsidRPr="00A57B0C" w:rsidRDefault="00711D52" w:rsidP="00A57B0C">
      <w:pPr>
        <w:pStyle w:val="NoSpacing"/>
        <w:numPr>
          <w:ilvl w:val="0"/>
          <w:numId w:val="41"/>
        </w:numPr>
        <w:spacing w:line="360" w:lineRule="auto"/>
        <w:ind w:left="720"/>
        <w:rPr>
          <w:rFonts w:ascii="Gill Sans MT" w:hAnsi="Gill Sans MT"/>
          <w:b/>
          <w:sz w:val="28"/>
          <w:szCs w:val="28"/>
          <w:shd w:val="clear" w:color="auto" w:fill="FFFFFF"/>
        </w:rPr>
      </w:pPr>
      <w:r w:rsidRPr="00A57B0C">
        <w:rPr>
          <w:rFonts w:ascii="Gill Sans MT" w:hAnsi="Gill Sans MT"/>
          <w:b/>
          <w:sz w:val="28"/>
          <w:szCs w:val="28"/>
          <w:shd w:val="clear" w:color="auto" w:fill="FFFFFF"/>
        </w:rPr>
        <w:lastRenderedPageBreak/>
        <w:t xml:space="preserve">Pre-Induction Phase </w:t>
      </w:r>
    </w:p>
    <w:p w:rsidR="005F1EFF" w:rsidRPr="00A57B0C" w:rsidRDefault="005F1EFF" w:rsidP="00A57B0C">
      <w:pPr>
        <w:pStyle w:val="NoSpacing"/>
        <w:spacing w:line="360" w:lineRule="auto"/>
        <w:ind w:left="1080"/>
        <w:rPr>
          <w:rFonts w:ascii="Gill Sans MT" w:hAnsi="Gill Sans MT"/>
          <w:sz w:val="28"/>
          <w:szCs w:val="28"/>
          <w:shd w:val="clear" w:color="auto" w:fill="FFFFFF"/>
        </w:rPr>
      </w:pPr>
    </w:p>
    <w:p w:rsidR="00D057C5" w:rsidRPr="00A57B0C" w:rsidRDefault="00A71225" w:rsidP="00A57B0C">
      <w:pPr>
        <w:pStyle w:val="ListParagraph"/>
        <w:numPr>
          <w:ilvl w:val="0"/>
          <w:numId w:val="21"/>
        </w:numPr>
        <w:tabs>
          <w:tab w:val="left" w:pos="36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Employee's personal information</w:t>
      </w:r>
      <w:r w:rsidR="00766E34" w:rsidRPr="00A57B0C">
        <w:rPr>
          <w:rFonts w:ascii="Gill Sans MT" w:hAnsi="Gill Sans MT"/>
          <w:b/>
          <w:sz w:val="28"/>
          <w:szCs w:val="28"/>
          <w:shd w:val="clear" w:color="auto" w:fill="FFFFFF"/>
        </w:rPr>
        <w:t>:</w:t>
      </w:r>
      <w:r w:rsidR="00766E34"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This section includes the name of the employee, job title, staff ID number, start date of the induction, etc.</w:t>
      </w:r>
      <w:r w:rsidR="00766E34"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 xml:space="preserve">Some </w:t>
      </w:r>
      <w:r w:rsidR="00711D52" w:rsidRPr="00A57B0C">
        <w:rPr>
          <w:rFonts w:ascii="Gill Sans MT" w:hAnsi="Gill Sans MT"/>
          <w:sz w:val="28"/>
          <w:szCs w:val="28"/>
          <w:shd w:val="clear" w:color="auto" w:fill="FFFFFF"/>
        </w:rPr>
        <w:t xml:space="preserve">activity </w:t>
      </w:r>
      <w:r w:rsidRPr="00A57B0C">
        <w:rPr>
          <w:rFonts w:ascii="Gill Sans MT" w:hAnsi="Gill Sans MT"/>
          <w:sz w:val="28"/>
          <w:szCs w:val="28"/>
          <w:shd w:val="clear" w:color="auto" w:fill="FFFFFF"/>
        </w:rPr>
        <w:t xml:space="preserve">also include a detailed list of all paperwork </w:t>
      </w:r>
      <w:r w:rsidR="00D057C5" w:rsidRPr="00A57B0C">
        <w:rPr>
          <w:rFonts w:ascii="Gill Sans MT" w:hAnsi="Gill Sans MT"/>
          <w:sz w:val="28"/>
          <w:szCs w:val="28"/>
          <w:shd w:val="clear" w:color="auto" w:fill="FFFFFF"/>
        </w:rPr>
        <w:t xml:space="preserve">including personal profile </w:t>
      </w:r>
      <w:r w:rsidRPr="00A57B0C">
        <w:rPr>
          <w:rFonts w:ascii="Gill Sans MT" w:hAnsi="Gill Sans MT"/>
          <w:sz w:val="28"/>
          <w:szCs w:val="28"/>
          <w:shd w:val="clear" w:color="auto" w:fill="FFFFFF"/>
        </w:rPr>
        <w:t xml:space="preserve">to be compiled and submitted to the </w:t>
      </w:r>
      <w:r w:rsidR="00766E34" w:rsidRPr="00A57B0C">
        <w:rPr>
          <w:rFonts w:ascii="Gill Sans MT" w:hAnsi="Gill Sans MT"/>
          <w:sz w:val="28"/>
          <w:szCs w:val="28"/>
          <w:shd w:val="clear" w:color="auto" w:fill="FFFFFF"/>
        </w:rPr>
        <w:t>HR division</w:t>
      </w:r>
      <w:r w:rsidR="00D057C5" w:rsidRPr="00A57B0C">
        <w:rPr>
          <w:rFonts w:ascii="Gill Sans MT" w:hAnsi="Gill Sans MT"/>
          <w:sz w:val="28"/>
          <w:szCs w:val="28"/>
          <w:shd w:val="clear" w:color="auto" w:fill="FFFFFF"/>
        </w:rPr>
        <w:t xml:space="preserve"> </w:t>
      </w:r>
    </w:p>
    <w:p w:rsidR="005F1EFF" w:rsidRPr="00A57B0C" w:rsidRDefault="005F1EFF" w:rsidP="00A57B0C">
      <w:pPr>
        <w:pStyle w:val="ListParagraph"/>
        <w:tabs>
          <w:tab w:val="left" w:pos="360"/>
        </w:tabs>
        <w:spacing w:line="360" w:lineRule="auto"/>
        <w:ind w:left="1080" w:firstLine="0"/>
        <w:rPr>
          <w:rFonts w:ascii="Gill Sans MT" w:hAnsi="Gill Sans MT"/>
          <w:sz w:val="28"/>
          <w:szCs w:val="28"/>
          <w:shd w:val="clear" w:color="auto" w:fill="FFFFFF"/>
        </w:rPr>
      </w:pPr>
    </w:p>
    <w:p w:rsidR="00D057C5" w:rsidRPr="00A57B0C" w:rsidRDefault="00A71225" w:rsidP="00A57B0C">
      <w:pPr>
        <w:pStyle w:val="ListParagraph"/>
        <w:numPr>
          <w:ilvl w:val="0"/>
          <w:numId w:val="21"/>
        </w:numPr>
        <w:tabs>
          <w:tab w:val="left" w:pos="36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First day activities</w:t>
      </w:r>
      <w:r w:rsidR="00CD1421" w:rsidRPr="00A57B0C">
        <w:rPr>
          <w:rFonts w:ascii="Gill Sans MT" w:hAnsi="Gill Sans MT"/>
          <w:b/>
          <w:sz w:val="28"/>
          <w:szCs w:val="28"/>
          <w:shd w:val="clear" w:color="auto" w:fill="FFFFFF"/>
        </w:rPr>
        <w:t>:</w:t>
      </w:r>
      <w:r w:rsidR="00CD1421"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 xml:space="preserve">Being </w:t>
      </w:r>
      <w:r w:rsidR="00CD1421" w:rsidRPr="00A57B0C">
        <w:rPr>
          <w:rFonts w:ascii="Gill Sans MT" w:hAnsi="Gill Sans MT"/>
          <w:sz w:val="28"/>
          <w:szCs w:val="28"/>
          <w:shd w:val="clear" w:color="auto" w:fill="FFFFFF"/>
        </w:rPr>
        <w:t>familiarized</w:t>
      </w:r>
      <w:r w:rsidRPr="00A57B0C">
        <w:rPr>
          <w:rFonts w:ascii="Gill Sans MT" w:hAnsi="Gill Sans MT"/>
          <w:sz w:val="28"/>
          <w:szCs w:val="28"/>
          <w:shd w:val="clear" w:color="auto" w:fill="FFFFFF"/>
        </w:rPr>
        <w:t xml:space="preserve"> with your surroundings and the people around you is crucial on the first day of work.</w:t>
      </w:r>
      <w:r w:rsidR="00CD1421"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It is with this regard that the new employee should meet the team members and manager, get assigned a workstation, issued with passkeys and given a tour of the organization's facilities.</w:t>
      </w:r>
    </w:p>
    <w:p w:rsidR="005F1EFF" w:rsidRPr="00A57B0C" w:rsidRDefault="005F1EFF" w:rsidP="00A57B0C">
      <w:pPr>
        <w:pStyle w:val="ListParagraph"/>
        <w:spacing w:line="360" w:lineRule="auto"/>
        <w:ind w:left="809"/>
        <w:rPr>
          <w:rFonts w:ascii="Gill Sans MT" w:hAnsi="Gill Sans MT"/>
          <w:sz w:val="28"/>
          <w:szCs w:val="28"/>
          <w:shd w:val="clear" w:color="auto" w:fill="FFFFFF"/>
        </w:rPr>
      </w:pPr>
    </w:p>
    <w:p w:rsidR="00D057C5" w:rsidRPr="00A57B0C" w:rsidRDefault="00A71225" w:rsidP="00A57B0C">
      <w:pPr>
        <w:pStyle w:val="ListParagraph"/>
        <w:numPr>
          <w:ilvl w:val="0"/>
          <w:numId w:val="21"/>
        </w:numPr>
        <w:tabs>
          <w:tab w:val="left" w:pos="36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Introduction to the company:</w:t>
      </w:r>
      <w:r w:rsidR="00CD1421"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Conducted within the first week of joining the organization.</w:t>
      </w:r>
      <w:r w:rsidR="00CD1421"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The new employee learns the company's history, values, management style, goals and objectives, products and services, organizational structure and interactions between different departments, etc.</w:t>
      </w:r>
    </w:p>
    <w:p w:rsidR="00C26DCE" w:rsidRPr="00A57B0C" w:rsidRDefault="00C26DCE" w:rsidP="00A57B0C">
      <w:pPr>
        <w:pStyle w:val="ListParagraph"/>
        <w:tabs>
          <w:tab w:val="left" w:pos="360"/>
        </w:tabs>
        <w:spacing w:line="360" w:lineRule="auto"/>
        <w:ind w:left="1080" w:firstLine="0"/>
        <w:rPr>
          <w:rFonts w:ascii="Gill Sans MT" w:hAnsi="Gill Sans MT"/>
          <w:sz w:val="28"/>
          <w:szCs w:val="28"/>
          <w:shd w:val="clear" w:color="auto" w:fill="FFFFFF"/>
        </w:rPr>
      </w:pPr>
    </w:p>
    <w:p w:rsidR="00D057C5" w:rsidRPr="00A57B0C" w:rsidRDefault="00D057C5" w:rsidP="00A57B0C">
      <w:pPr>
        <w:pStyle w:val="NoSpacing"/>
        <w:numPr>
          <w:ilvl w:val="0"/>
          <w:numId w:val="41"/>
        </w:numPr>
        <w:spacing w:line="360" w:lineRule="auto"/>
        <w:ind w:left="720"/>
        <w:rPr>
          <w:rFonts w:ascii="Gill Sans MT" w:hAnsi="Gill Sans MT"/>
          <w:b/>
          <w:sz w:val="28"/>
          <w:szCs w:val="28"/>
          <w:shd w:val="clear" w:color="auto" w:fill="FFFFFF"/>
        </w:rPr>
      </w:pPr>
      <w:r w:rsidRPr="00A57B0C">
        <w:rPr>
          <w:rFonts w:ascii="Gill Sans MT" w:hAnsi="Gill Sans MT"/>
          <w:b/>
          <w:sz w:val="28"/>
          <w:szCs w:val="28"/>
          <w:shd w:val="clear" w:color="auto" w:fill="FFFFFF"/>
        </w:rPr>
        <w:t xml:space="preserve">Induction Phase </w:t>
      </w:r>
    </w:p>
    <w:p w:rsidR="005F1EFF" w:rsidRPr="00A57B0C" w:rsidRDefault="005F1EFF" w:rsidP="00A57B0C">
      <w:pPr>
        <w:pStyle w:val="NoSpacing"/>
        <w:spacing w:line="360" w:lineRule="auto"/>
        <w:ind w:left="1080"/>
        <w:rPr>
          <w:rFonts w:ascii="Gill Sans MT" w:hAnsi="Gill Sans MT"/>
          <w:sz w:val="28"/>
          <w:szCs w:val="28"/>
          <w:shd w:val="clear" w:color="auto" w:fill="FFFFFF"/>
        </w:rPr>
      </w:pPr>
    </w:p>
    <w:p w:rsidR="00CD1421" w:rsidRPr="00A57B0C" w:rsidRDefault="00A71225" w:rsidP="00A57B0C">
      <w:pPr>
        <w:pStyle w:val="ListParagraph"/>
        <w:numPr>
          <w:ilvl w:val="0"/>
          <w:numId w:val="21"/>
        </w:numPr>
        <w:tabs>
          <w:tab w:val="left" w:pos="36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Introduction to the new role:</w:t>
      </w:r>
      <w:r w:rsidR="00CD1421" w:rsidRPr="00A57B0C">
        <w:rPr>
          <w:rFonts w:ascii="Gill Sans MT" w:hAnsi="Gill Sans MT"/>
          <w:sz w:val="28"/>
          <w:szCs w:val="28"/>
        </w:rPr>
        <w:t xml:space="preserve"> </w:t>
      </w:r>
      <w:r w:rsidRPr="00A57B0C">
        <w:rPr>
          <w:rFonts w:ascii="Gill Sans MT" w:hAnsi="Gill Sans MT"/>
          <w:sz w:val="28"/>
          <w:szCs w:val="28"/>
          <w:shd w:val="clear" w:color="auto" w:fill="FFFFFF"/>
        </w:rPr>
        <w:t>Here, the employee will get insights on how they fit into the organization, how their contribution will integrate into the company's practices, departmental goals, and priorities.</w:t>
      </w:r>
    </w:p>
    <w:p w:rsidR="00D057C5" w:rsidRPr="00A57B0C" w:rsidRDefault="00A71225" w:rsidP="00A57B0C">
      <w:pPr>
        <w:pStyle w:val="ListParagraph"/>
        <w:numPr>
          <w:ilvl w:val="0"/>
          <w:numId w:val="22"/>
        </w:numPr>
        <w:tabs>
          <w:tab w:val="left" w:pos="360"/>
        </w:tabs>
        <w:spacing w:line="360" w:lineRule="auto"/>
        <w:ind w:left="1440"/>
        <w:rPr>
          <w:rFonts w:ascii="Gill Sans MT" w:hAnsi="Gill Sans MT"/>
          <w:sz w:val="28"/>
          <w:szCs w:val="28"/>
        </w:rPr>
      </w:pPr>
      <w:r w:rsidRPr="00A57B0C">
        <w:rPr>
          <w:rFonts w:ascii="Gill Sans MT" w:hAnsi="Gill Sans MT"/>
          <w:sz w:val="28"/>
          <w:szCs w:val="28"/>
          <w:shd w:val="clear" w:color="auto" w:fill="FFFFFF"/>
        </w:rPr>
        <w:t>Ter</w:t>
      </w:r>
      <w:r w:rsidR="00D057C5" w:rsidRPr="00A57B0C">
        <w:rPr>
          <w:rFonts w:ascii="Gill Sans MT" w:hAnsi="Gill Sans MT"/>
          <w:sz w:val="28"/>
          <w:szCs w:val="28"/>
          <w:shd w:val="clear" w:color="auto" w:fill="FFFFFF"/>
        </w:rPr>
        <w:t>ms of employment such as EPF/ETF</w:t>
      </w:r>
      <w:r w:rsidRPr="00A57B0C">
        <w:rPr>
          <w:rFonts w:ascii="Gill Sans MT" w:hAnsi="Gill Sans MT"/>
          <w:sz w:val="28"/>
          <w:szCs w:val="28"/>
          <w:shd w:val="clear" w:color="auto" w:fill="FFFFFF"/>
        </w:rPr>
        <w:t xml:space="preserve"> information, working hours, </w:t>
      </w:r>
      <w:r w:rsidRPr="00A57B0C">
        <w:rPr>
          <w:rFonts w:ascii="Gill Sans MT" w:hAnsi="Gill Sans MT"/>
          <w:sz w:val="28"/>
          <w:szCs w:val="28"/>
          <w:shd w:val="clear" w:color="auto" w:fill="FFFFFF"/>
        </w:rPr>
        <w:lastRenderedPageBreak/>
        <w:t>overtime requirement, lunch/tea breaks, covering shifts for an absentee colleague, etc.</w:t>
      </w:r>
    </w:p>
    <w:p w:rsidR="00D057C5" w:rsidRPr="00A57B0C" w:rsidRDefault="00A71225" w:rsidP="00A57B0C">
      <w:pPr>
        <w:pStyle w:val="ListParagraph"/>
        <w:numPr>
          <w:ilvl w:val="0"/>
          <w:numId w:val="22"/>
        </w:numPr>
        <w:tabs>
          <w:tab w:val="left" w:pos="360"/>
        </w:tabs>
        <w:spacing w:line="360" w:lineRule="auto"/>
        <w:ind w:left="1440"/>
        <w:rPr>
          <w:rFonts w:ascii="Gill Sans MT" w:hAnsi="Gill Sans MT"/>
          <w:sz w:val="28"/>
          <w:szCs w:val="28"/>
        </w:rPr>
      </w:pPr>
      <w:r w:rsidRPr="00A57B0C">
        <w:rPr>
          <w:rFonts w:ascii="Gill Sans MT" w:hAnsi="Gill Sans MT"/>
          <w:sz w:val="28"/>
          <w:szCs w:val="28"/>
          <w:shd w:val="clear" w:color="auto" w:fill="FFFFFF"/>
        </w:rPr>
        <w:t>The performance review criteria.</w:t>
      </w:r>
    </w:p>
    <w:p w:rsidR="00D057C5" w:rsidRPr="00A57B0C" w:rsidRDefault="00A71225" w:rsidP="00A57B0C">
      <w:pPr>
        <w:pStyle w:val="ListParagraph"/>
        <w:numPr>
          <w:ilvl w:val="0"/>
          <w:numId w:val="22"/>
        </w:numPr>
        <w:tabs>
          <w:tab w:val="left" w:pos="360"/>
        </w:tabs>
        <w:spacing w:line="360" w:lineRule="auto"/>
        <w:ind w:left="1440"/>
        <w:rPr>
          <w:rFonts w:ascii="Gill Sans MT" w:hAnsi="Gill Sans MT"/>
          <w:sz w:val="28"/>
          <w:szCs w:val="28"/>
        </w:rPr>
      </w:pPr>
      <w:r w:rsidRPr="00A57B0C">
        <w:rPr>
          <w:rFonts w:ascii="Gill Sans MT" w:hAnsi="Gill Sans MT"/>
          <w:sz w:val="28"/>
          <w:szCs w:val="28"/>
          <w:shd w:val="clear" w:color="auto" w:fill="FFFFFF"/>
        </w:rPr>
        <w:t>Training and workshop schedules.</w:t>
      </w:r>
    </w:p>
    <w:p w:rsidR="00D057C5" w:rsidRPr="00A57B0C" w:rsidRDefault="00A71225" w:rsidP="00A57B0C">
      <w:pPr>
        <w:pStyle w:val="ListParagraph"/>
        <w:numPr>
          <w:ilvl w:val="0"/>
          <w:numId w:val="22"/>
        </w:numPr>
        <w:tabs>
          <w:tab w:val="left" w:pos="360"/>
        </w:tabs>
        <w:spacing w:line="360" w:lineRule="auto"/>
        <w:ind w:left="1440"/>
        <w:rPr>
          <w:rFonts w:ascii="Gill Sans MT" w:hAnsi="Gill Sans MT"/>
          <w:sz w:val="28"/>
          <w:szCs w:val="28"/>
        </w:rPr>
      </w:pPr>
      <w:r w:rsidRPr="00A57B0C">
        <w:rPr>
          <w:rFonts w:ascii="Gill Sans MT" w:hAnsi="Gill Sans MT"/>
          <w:sz w:val="28"/>
          <w:szCs w:val="28"/>
          <w:shd w:val="clear" w:color="auto" w:fill="FFFFFF"/>
        </w:rPr>
        <w:t>Terms and conditions of the probation period where applicable.</w:t>
      </w:r>
    </w:p>
    <w:p w:rsidR="00D057C5" w:rsidRPr="00A57B0C" w:rsidRDefault="00D057C5" w:rsidP="00A57B0C">
      <w:pPr>
        <w:pStyle w:val="ListParagraph"/>
        <w:numPr>
          <w:ilvl w:val="0"/>
          <w:numId w:val="22"/>
        </w:numPr>
        <w:tabs>
          <w:tab w:val="left" w:pos="360"/>
        </w:tabs>
        <w:spacing w:line="360" w:lineRule="auto"/>
        <w:ind w:left="1440"/>
        <w:rPr>
          <w:rFonts w:ascii="Gill Sans MT" w:hAnsi="Gill Sans MT"/>
          <w:sz w:val="28"/>
          <w:szCs w:val="28"/>
        </w:rPr>
      </w:pPr>
      <w:r w:rsidRPr="00A57B0C">
        <w:rPr>
          <w:rFonts w:ascii="Gill Sans MT" w:hAnsi="Gill Sans MT"/>
          <w:sz w:val="28"/>
          <w:szCs w:val="28"/>
          <w:shd w:val="clear" w:color="auto" w:fill="FFFFFF"/>
        </w:rPr>
        <w:t xml:space="preserve">Company’s </w:t>
      </w:r>
      <w:r w:rsidR="00A71225" w:rsidRPr="00A57B0C">
        <w:rPr>
          <w:rFonts w:ascii="Gill Sans MT" w:hAnsi="Gill Sans MT"/>
          <w:sz w:val="28"/>
          <w:szCs w:val="28"/>
          <w:shd w:val="clear" w:color="auto" w:fill="FFFFFF"/>
        </w:rPr>
        <w:t>code of conduct on performance, discipline, absenteeism, policies against bullying and harassment.</w:t>
      </w:r>
    </w:p>
    <w:p w:rsidR="00CD1421" w:rsidRPr="00A57B0C" w:rsidRDefault="00A71225" w:rsidP="00A57B0C">
      <w:pPr>
        <w:pStyle w:val="ListParagraph"/>
        <w:numPr>
          <w:ilvl w:val="0"/>
          <w:numId w:val="22"/>
        </w:numPr>
        <w:tabs>
          <w:tab w:val="left" w:pos="360"/>
        </w:tabs>
        <w:spacing w:line="360" w:lineRule="auto"/>
        <w:ind w:left="1440"/>
        <w:rPr>
          <w:rFonts w:ascii="Gill Sans MT" w:hAnsi="Gill Sans MT"/>
          <w:sz w:val="28"/>
          <w:szCs w:val="28"/>
        </w:rPr>
      </w:pPr>
      <w:r w:rsidRPr="00A57B0C">
        <w:rPr>
          <w:rFonts w:ascii="Gill Sans MT" w:hAnsi="Gill Sans MT"/>
          <w:sz w:val="28"/>
          <w:szCs w:val="28"/>
          <w:shd w:val="clear" w:color="auto" w:fill="FFFFFF"/>
        </w:rPr>
        <w:t>Othe</w:t>
      </w:r>
      <w:r w:rsidR="00D057C5" w:rsidRPr="00A57B0C">
        <w:rPr>
          <w:rFonts w:ascii="Gill Sans MT" w:hAnsi="Gill Sans MT"/>
          <w:sz w:val="28"/>
          <w:szCs w:val="28"/>
          <w:shd w:val="clear" w:color="auto" w:fill="FFFFFF"/>
        </w:rPr>
        <w:t>r relevant information such as o</w:t>
      </w:r>
      <w:r w:rsidRPr="00A57B0C">
        <w:rPr>
          <w:rFonts w:ascii="Gill Sans MT" w:hAnsi="Gill Sans MT"/>
          <w:sz w:val="28"/>
          <w:szCs w:val="28"/>
          <w:shd w:val="clear" w:color="auto" w:fill="FFFFFF"/>
        </w:rPr>
        <w:t>ffice dress codes, operating procedures and use of company resources such as telephone, emails, and internet. Polic</w:t>
      </w:r>
      <w:r w:rsidR="00F61D91">
        <w:rPr>
          <w:rFonts w:ascii="Gill Sans MT" w:hAnsi="Gill Sans MT"/>
          <w:sz w:val="28"/>
          <w:szCs w:val="28"/>
          <w:shd w:val="clear" w:color="auto" w:fill="FFFFFF"/>
        </w:rPr>
        <w:t>ies for annual, maternity, and m</w:t>
      </w:r>
      <w:r w:rsidRPr="00A57B0C">
        <w:rPr>
          <w:rFonts w:ascii="Gill Sans MT" w:hAnsi="Gill Sans MT"/>
          <w:sz w:val="28"/>
          <w:szCs w:val="28"/>
          <w:shd w:val="clear" w:color="auto" w:fill="FFFFFF"/>
        </w:rPr>
        <w:t>aternity leaves, etc.</w:t>
      </w:r>
    </w:p>
    <w:p w:rsidR="005F1EFF" w:rsidRPr="00A57B0C" w:rsidRDefault="005F1EFF" w:rsidP="00A57B0C">
      <w:pPr>
        <w:pStyle w:val="ListParagraph"/>
        <w:tabs>
          <w:tab w:val="left" w:pos="360"/>
        </w:tabs>
        <w:spacing w:line="360" w:lineRule="auto"/>
        <w:ind w:left="1440" w:firstLine="0"/>
        <w:rPr>
          <w:rFonts w:ascii="Gill Sans MT" w:hAnsi="Gill Sans MT"/>
          <w:sz w:val="28"/>
          <w:szCs w:val="28"/>
        </w:rPr>
      </w:pPr>
    </w:p>
    <w:p w:rsidR="00D057C5" w:rsidRPr="00A57B0C" w:rsidRDefault="00A71225" w:rsidP="00A57B0C">
      <w:pPr>
        <w:pStyle w:val="ListParagraph"/>
        <w:numPr>
          <w:ilvl w:val="0"/>
          <w:numId w:val="21"/>
        </w:numPr>
        <w:tabs>
          <w:tab w:val="left" w:pos="360"/>
          <w:tab w:val="left" w:pos="72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Health and safety measures:</w:t>
      </w:r>
      <w:r w:rsidR="00CD1421" w:rsidRPr="00A57B0C">
        <w:rPr>
          <w:rFonts w:ascii="Gill Sans MT" w:hAnsi="Gill Sans MT"/>
          <w:b/>
          <w:sz w:val="28"/>
          <w:szCs w:val="28"/>
          <w:shd w:val="clear" w:color="auto" w:fill="FFFFFF"/>
        </w:rPr>
        <w:t xml:space="preserve"> </w:t>
      </w:r>
      <w:r w:rsidRPr="00A57B0C">
        <w:rPr>
          <w:rFonts w:ascii="Gill Sans MT" w:hAnsi="Gill Sans MT"/>
          <w:sz w:val="28"/>
          <w:szCs w:val="28"/>
          <w:shd w:val="clear" w:color="auto" w:fill="FFFFFF"/>
        </w:rPr>
        <w:t>New employee to attend t</w:t>
      </w:r>
      <w:r w:rsidR="00D057C5" w:rsidRPr="00A57B0C">
        <w:rPr>
          <w:rFonts w:ascii="Gill Sans MT" w:hAnsi="Gill Sans MT"/>
          <w:sz w:val="28"/>
          <w:szCs w:val="28"/>
          <w:shd w:val="clear" w:color="auto" w:fill="FFFFFF"/>
        </w:rPr>
        <w:t>raining to learn the company's h</w:t>
      </w:r>
      <w:r w:rsidRPr="00A57B0C">
        <w:rPr>
          <w:rFonts w:ascii="Gill Sans MT" w:hAnsi="Gill Sans MT"/>
          <w:sz w:val="28"/>
          <w:szCs w:val="28"/>
          <w:shd w:val="clear" w:color="auto" w:fill="FFFFFF"/>
        </w:rPr>
        <w:t>ealth &amp;</w:t>
      </w:r>
      <w:r w:rsidR="00D057C5"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safety policies and procedures.</w:t>
      </w:r>
      <w:r w:rsidR="00CD1421"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These include safety measures, and precautions, evacuation routes in case of emergency, the location of fire extinguishers, firs</w:t>
      </w:r>
      <w:r w:rsidR="007C3B72" w:rsidRPr="00A57B0C">
        <w:rPr>
          <w:rFonts w:ascii="Gill Sans MT" w:hAnsi="Gill Sans MT"/>
          <w:sz w:val="28"/>
          <w:szCs w:val="28"/>
          <w:shd w:val="clear" w:color="auto" w:fill="FFFFFF"/>
        </w:rPr>
        <w:t>t aid station, etc</w:t>
      </w:r>
      <w:r w:rsidR="00C26DCE" w:rsidRPr="00A57B0C">
        <w:rPr>
          <w:rFonts w:ascii="Gill Sans MT" w:hAnsi="Gill Sans MT"/>
          <w:sz w:val="28"/>
          <w:szCs w:val="28"/>
          <w:shd w:val="clear" w:color="auto" w:fill="FFFFFF"/>
        </w:rPr>
        <w:t>.</w:t>
      </w:r>
    </w:p>
    <w:p w:rsidR="00C26DCE" w:rsidRPr="00A57B0C" w:rsidRDefault="00C26DCE" w:rsidP="00A57B0C">
      <w:pPr>
        <w:pStyle w:val="ListParagraph"/>
        <w:tabs>
          <w:tab w:val="left" w:pos="360"/>
          <w:tab w:val="left" w:pos="720"/>
        </w:tabs>
        <w:spacing w:line="360" w:lineRule="auto"/>
        <w:ind w:left="1080" w:firstLine="0"/>
        <w:rPr>
          <w:rFonts w:ascii="Gill Sans MT" w:hAnsi="Gill Sans MT"/>
          <w:sz w:val="28"/>
          <w:szCs w:val="28"/>
          <w:shd w:val="clear" w:color="auto" w:fill="FFFFFF"/>
        </w:rPr>
      </w:pPr>
    </w:p>
    <w:p w:rsidR="00D057C5" w:rsidRPr="00A57B0C" w:rsidRDefault="007C3B72" w:rsidP="00A57B0C">
      <w:pPr>
        <w:pStyle w:val="ListParagraph"/>
        <w:numPr>
          <w:ilvl w:val="0"/>
          <w:numId w:val="41"/>
        </w:numPr>
        <w:tabs>
          <w:tab w:val="left" w:pos="360"/>
          <w:tab w:val="left" w:pos="720"/>
        </w:tabs>
        <w:spacing w:line="360" w:lineRule="auto"/>
        <w:ind w:left="720"/>
        <w:rPr>
          <w:rFonts w:ascii="Gill Sans MT" w:hAnsi="Gill Sans MT" w:cs="Arial"/>
          <w:b/>
          <w:sz w:val="28"/>
          <w:szCs w:val="28"/>
        </w:rPr>
      </w:pPr>
      <w:r w:rsidRPr="00A57B0C">
        <w:rPr>
          <w:rFonts w:ascii="Gill Sans MT" w:hAnsi="Gill Sans MT" w:cs="Arial"/>
          <w:b/>
          <w:sz w:val="28"/>
          <w:szCs w:val="28"/>
        </w:rPr>
        <w:t>Post-induction:</w:t>
      </w:r>
    </w:p>
    <w:p w:rsidR="00A57B0C" w:rsidRPr="00A57B0C" w:rsidRDefault="00A57B0C" w:rsidP="00A57B0C">
      <w:pPr>
        <w:pStyle w:val="ListParagraph"/>
        <w:tabs>
          <w:tab w:val="left" w:pos="360"/>
          <w:tab w:val="left" w:pos="720"/>
        </w:tabs>
        <w:spacing w:line="360" w:lineRule="auto"/>
        <w:ind w:left="1080" w:firstLine="0"/>
        <w:rPr>
          <w:rFonts w:ascii="Gill Sans MT" w:hAnsi="Gill Sans MT"/>
          <w:b/>
          <w:sz w:val="28"/>
          <w:szCs w:val="28"/>
          <w:shd w:val="clear" w:color="auto" w:fill="FFFFFF"/>
        </w:rPr>
      </w:pPr>
    </w:p>
    <w:p w:rsidR="007C3B72" w:rsidRPr="00A57B0C" w:rsidRDefault="00A71225" w:rsidP="00A57B0C">
      <w:pPr>
        <w:pStyle w:val="ListParagraph"/>
        <w:numPr>
          <w:ilvl w:val="0"/>
          <w:numId w:val="21"/>
        </w:numPr>
        <w:tabs>
          <w:tab w:val="left" w:pos="360"/>
          <w:tab w:val="left" w:pos="72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One month review:</w:t>
      </w:r>
      <w:r w:rsidR="00711D52"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The employee will have a one on one meeting with the line manager to evaluate how they are adjusting to their role and evaluate whether there is a need for training.</w:t>
      </w:r>
      <w:r w:rsidR="00711D52"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At this juncture, the employee can give feedback and concerns about their job.</w:t>
      </w:r>
      <w:r w:rsidR="00711D52"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They may discuss the availability of employee representation such as union membership if available.</w:t>
      </w:r>
    </w:p>
    <w:p w:rsidR="005F1EFF" w:rsidRDefault="005F1EFF" w:rsidP="00A57B0C">
      <w:pPr>
        <w:pStyle w:val="ListParagraph"/>
        <w:tabs>
          <w:tab w:val="left" w:pos="360"/>
          <w:tab w:val="left" w:pos="720"/>
        </w:tabs>
        <w:spacing w:line="360" w:lineRule="auto"/>
        <w:ind w:left="1080" w:firstLine="0"/>
        <w:rPr>
          <w:rFonts w:ascii="Gill Sans MT" w:hAnsi="Gill Sans MT"/>
          <w:sz w:val="28"/>
          <w:szCs w:val="28"/>
          <w:shd w:val="clear" w:color="auto" w:fill="FFFFFF"/>
        </w:rPr>
      </w:pPr>
    </w:p>
    <w:p w:rsidR="00F61D91" w:rsidRPr="00A57B0C" w:rsidRDefault="00F61D91" w:rsidP="00A57B0C">
      <w:pPr>
        <w:pStyle w:val="ListParagraph"/>
        <w:tabs>
          <w:tab w:val="left" w:pos="360"/>
          <w:tab w:val="left" w:pos="720"/>
        </w:tabs>
        <w:spacing w:line="360" w:lineRule="auto"/>
        <w:ind w:left="1080" w:firstLine="0"/>
        <w:rPr>
          <w:rFonts w:ascii="Gill Sans MT" w:hAnsi="Gill Sans MT"/>
          <w:sz w:val="28"/>
          <w:szCs w:val="28"/>
          <w:shd w:val="clear" w:color="auto" w:fill="FFFFFF"/>
        </w:rPr>
      </w:pPr>
    </w:p>
    <w:p w:rsidR="007C3B72" w:rsidRPr="00A57B0C" w:rsidRDefault="00A71225" w:rsidP="00A57B0C">
      <w:pPr>
        <w:pStyle w:val="ListParagraph"/>
        <w:numPr>
          <w:ilvl w:val="0"/>
          <w:numId w:val="21"/>
        </w:numPr>
        <w:tabs>
          <w:tab w:val="left" w:pos="360"/>
          <w:tab w:val="left" w:pos="72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lastRenderedPageBreak/>
        <w:t>Three-month review:</w:t>
      </w:r>
      <w:r w:rsidR="00711D52" w:rsidRPr="00A57B0C">
        <w:rPr>
          <w:rFonts w:ascii="Gill Sans MT" w:hAnsi="Gill Sans MT"/>
          <w:sz w:val="28"/>
          <w:szCs w:val="28"/>
        </w:rPr>
        <w:t xml:space="preserve"> </w:t>
      </w:r>
      <w:r w:rsidRPr="00A57B0C">
        <w:rPr>
          <w:rFonts w:ascii="Gill Sans MT" w:hAnsi="Gill Sans MT"/>
          <w:sz w:val="28"/>
          <w:szCs w:val="28"/>
          <w:shd w:val="clear" w:color="auto" w:fill="FFFFFF"/>
        </w:rPr>
        <w:t>The line manager holds further discussions with the employee to review performance, pinpoint areas of improvement and set reasonable deadlines for further analysis if necessary.</w:t>
      </w:r>
      <w:r w:rsidR="00711D52"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Adjust work targets if the employee is up to speed.</w:t>
      </w:r>
    </w:p>
    <w:p w:rsidR="005F1EFF" w:rsidRPr="00A57B0C" w:rsidRDefault="005F1EFF" w:rsidP="00A57B0C">
      <w:pPr>
        <w:pStyle w:val="ListParagraph"/>
        <w:spacing w:line="360" w:lineRule="auto"/>
        <w:ind w:left="809"/>
        <w:rPr>
          <w:rFonts w:ascii="Gill Sans MT" w:hAnsi="Gill Sans MT"/>
          <w:sz w:val="28"/>
          <w:szCs w:val="28"/>
          <w:shd w:val="clear" w:color="auto" w:fill="FFFFFF"/>
        </w:rPr>
      </w:pPr>
    </w:p>
    <w:p w:rsidR="007C3B72" w:rsidRPr="00A57B0C" w:rsidRDefault="00A71225" w:rsidP="00A57B0C">
      <w:pPr>
        <w:pStyle w:val="ListParagraph"/>
        <w:numPr>
          <w:ilvl w:val="0"/>
          <w:numId w:val="21"/>
        </w:numPr>
        <w:tabs>
          <w:tab w:val="left" w:pos="360"/>
          <w:tab w:val="left" w:pos="72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Six-month review:</w:t>
      </w:r>
      <w:r w:rsidR="00711D52" w:rsidRPr="00A57B0C">
        <w:rPr>
          <w:rFonts w:ascii="Gill Sans MT" w:hAnsi="Gill Sans MT"/>
          <w:sz w:val="28"/>
          <w:szCs w:val="28"/>
          <w:shd w:val="clear" w:color="auto" w:fill="FFFFFF"/>
        </w:rPr>
        <w:t xml:space="preserve"> </w:t>
      </w:r>
      <w:r w:rsidRPr="00A57B0C">
        <w:rPr>
          <w:rFonts w:ascii="Gill Sans MT" w:hAnsi="Gill Sans MT"/>
          <w:sz w:val="28"/>
          <w:szCs w:val="28"/>
          <w:shd w:val="clear" w:color="auto" w:fill="FFFFFF"/>
        </w:rPr>
        <w:t>If the employee was on probation, this is the point to decide whether to retain or release them. If hired, it's time to set objectives for the next six months. Further training may be needed depending on the job.</w:t>
      </w:r>
    </w:p>
    <w:p w:rsidR="005F1EFF" w:rsidRPr="00A57B0C" w:rsidRDefault="005F1EFF" w:rsidP="00A57B0C">
      <w:pPr>
        <w:pStyle w:val="ListParagraph"/>
        <w:spacing w:line="360" w:lineRule="auto"/>
        <w:ind w:left="809"/>
        <w:rPr>
          <w:rFonts w:ascii="Gill Sans MT" w:hAnsi="Gill Sans MT"/>
          <w:sz w:val="28"/>
          <w:szCs w:val="28"/>
          <w:shd w:val="clear" w:color="auto" w:fill="FFFFFF"/>
        </w:rPr>
      </w:pPr>
    </w:p>
    <w:p w:rsidR="00A57B0C" w:rsidRDefault="00A71225" w:rsidP="00A57B0C">
      <w:pPr>
        <w:pStyle w:val="ListParagraph"/>
        <w:numPr>
          <w:ilvl w:val="0"/>
          <w:numId w:val="21"/>
        </w:numPr>
        <w:tabs>
          <w:tab w:val="left" w:pos="360"/>
          <w:tab w:val="left" w:pos="720"/>
        </w:tabs>
        <w:spacing w:line="360" w:lineRule="auto"/>
        <w:ind w:left="1080"/>
        <w:rPr>
          <w:rFonts w:ascii="Gill Sans MT" w:hAnsi="Gill Sans MT"/>
          <w:sz w:val="28"/>
          <w:szCs w:val="28"/>
          <w:shd w:val="clear" w:color="auto" w:fill="FFFFFF"/>
        </w:rPr>
      </w:pPr>
      <w:r w:rsidRPr="00A57B0C">
        <w:rPr>
          <w:rFonts w:ascii="Gill Sans MT" w:hAnsi="Gill Sans MT"/>
          <w:b/>
          <w:sz w:val="28"/>
          <w:szCs w:val="28"/>
          <w:shd w:val="clear" w:color="auto" w:fill="FFFFFF"/>
        </w:rPr>
        <w:t>Twelve months review:</w:t>
      </w:r>
      <w:r w:rsidR="00711D52" w:rsidRPr="00A57B0C">
        <w:rPr>
          <w:rFonts w:ascii="Gill Sans MT" w:hAnsi="Gill Sans MT"/>
          <w:sz w:val="28"/>
          <w:szCs w:val="28"/>
        </w:rPr>
        <w:t xml:space="preserve"> </w:t>
      </w:r>
      <w:r w:rsidRPr="00A57B0C">
        <w:rPr>
          <w:rFonts w:ascii="Gill Sans MT" w:hAnsi="Gill Sans MT"/>
          <w:sz w:val="28"/>
          <w:szCs w:val="28"/>
          <w:shd w:val="clear" w:color="auto" w:fill="FFFFFF"/>
        </w:rPr>
        <w:t>By now the employee is already entirely settled and should be working at par with the rest of the team. You may ask them to give feedback on the induction process, what they think worked well and what they feel needs improvement.</w:t>
      </w:r>
    </w:p>
    <w:p w:rsidR="00A57B0C" w:rsidRPr="00A57B0C" w:rsidRDefault="00A57B0C" w:rsidP="00A57B0C">
      <w:pPr>
        <w:pStyle w:val="ListParagraph"/>
        <w:rPr>
          <w:rFonts w:ascii="Gill Sans MT" w:hAnsi="Gill Sans MT"/>
          <w:b/>
          <w:sz w:val="28"/>
          <w:szCs w:val="28"/>
          <w:shd w:val="clear" w:color="auto" w:fill="FFFFFF"/>
        </w:rPr>
      </w:pPr>
    </w:p>
    <w:p w:rsidR="007C3B72" w:rsidRPr="00A57B0C" w:rsidRDefault="00A71225" w:rsidP="00773751">
      <w:pPr>
        <w:pStyle w:val="ListParagraph"/>
        <w:numPr>
          <w:ilvl w:val="0"/>
          <w:numId w:val="21"/>
        </w:numPr>
        <w:tabs>
          <w:tab w:val="left" w:pos="360"/>
          <w:tab w:val="left" w:pos="720"/>
        </w:tabs>
        <w:spacing w:line="360" w:lineRule="auto"/>
        <w:ind w:left="1080"/>
        <w:rPr>
          <w:rFonts w:ascii="Gill Sans MT" w:hAnsi="Gill Sans MT"/>
          <w:sz w:val="28"/>
          <w:szCs w:val="28"/>
          <w:shd w:val="clear" w:color="auto" w:fill="FFFFFF"/>
        </w:rPr>
      </w:pPr>
      <w:r w:rsidRPr="00CA0C3B">
        <w:rPr>
          <w:rFonts w:ascii="Gill Sans MT" w:hAnsi="Gill Sans MT"/>
          <w:b/>
          <w:sz w:val="28"/>
          <w:szCs w:val="28"/>
          <w:shd w:val="clear" w:color="auto" w:fill="FFFFFF"/>
        </w:rPr>
        <w:t>Acknowledgment:</w:t>
      </w:r>
      <w:r w:rsidR="00711D52" w:rsidRPr="00CA0C3B">
        <w:rPr>
          <w:rFonts w:ascii="Gill Sans MT" w:hAnsi="Gill Sans MT"/>
          <w:b/>
          <w:sz w:val="28"/>
          <w:szCs w:val="28"/>
          <w:shd w:val="clear" w:color="auto" w:fill="FFFFFF"/>
        </w:rPr>
        <w:t xml:space="preserve"> </w:t>
      </w:r>
      <w:r w:rsidRPr="00CA0C3B">
        <w:rPr>
          <w:rFonts w:ascii="Gill Sans MT" w:hAnsi="Gill Sans MT"/>
          <w:sz w:val="28"/>
          <w:szCs w:val="28"/>
          <w:shd w:val="clear" w:color="auto" w:fill="FFFFFF"/>
        </w:rPr>
        <w:t>Here the new employee and the supervisor append their signatures to acknowledge the successful completion of the induction process and the checklist then included in the employee's personnel file for record.</w:t>
      </w:r>
    </w:p>
    <w:sectPr w:rsidR="007C3B72" w:rsidRPr="00A5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58"/>
    <w:multiLevelType w:val="hybridMultilevel"/>
    <w:tmpl w:val="B860D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96DF9"/>
    <w:multiLevelType w:val="hybridMultilevel"/>
    <w:tmpl w:val="973EA2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D2E81"/>
    <w:multiLevelType w:val="hybridMultilevel"/>
    <w:tmpl w:val="9CAAAA22"/>
    <w:lvl w:ilvl="0" w:tplc="04090005">
      <w:start w:val="1"/>
      <w:numFmt w:val="bullet"/>
      <w:lvlText w:val=""/>
      <w:lvlJc w:val="left"/>
      <w:pPr>
        <w:ind w:left="720" w:hanging="360"/>
      </w:pPr>
      <w:rPr>
        <w:rFonts w:ascii="Wingdings" w:hAnsi="Wingdings" w:hint="default"/>
      </w:rPr>
    </w:lvl>
    <w:lvl w:ilvl="1" w:tplc="04090013">
      <w:start w:val="1"/>
      <w:numFmt w:val="upperRoman"/>
      <w:lvlText w:val="%2."/>
      <w:lvlJc w:val="right"/>
      <w:pPr>
        <w:ind w:left="1440" w:hanging="360"/>
      </w:pPr>
      <w:rPr>
        <w:rFonts w:hint="default"/>
      </w:rPr>
    </w:lvl>
    <w:lvl w:ilvl="2" w:tplc="6F86E8BC">
      <w:start w:val="1"/>
      <w:numFmt w:val="lowerRoman"/>
      <w:lvlText w:val="%3)"/>
      <w:lvlJc w:val="left"/>
      <w:pPr>
        <w:ind w:left="2520" w:hanging="720"/>
      </w:pPr>
      <w:rPr>
        <w:rFonts w:cstheme="minorBid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6432C"/>
    <w:multiLevelType w:val="hybridMultilevel"/>
    <w:tmpl w:val="3E4E9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D4A89"/>
    <w:multiLevelType w:val="multilevel"/>
    <w:tmpl w:val="54E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DA190C"/>
    <w:multiLevelType w:val="hybridMultilevel"/>
    <w:tmpl w:val="10D8B0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71D79"/>
    <w:multiLevelType w:val="multilevel"/>
    <w:tmpl w:val="C32C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56007"/>
    <w:multiLevelType w:val="hybridMultilevel"/>
    <w:tmpl w:val="87B0D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C4FD6"/>
    <w:multiLevelType w:val="hybridMultilevel"/>
    <w:tmpl w:val="F5CAE4E8"/>
    <w:lvl w:ilvl="0" w:tplc="04090005">
      <w:start w:val="1"/>
      <w:numFmt w:val="bullet"/>
      <w:lvlText w:val=""/>
      <w:lvlJc w:val="left"/>
      <w:pPr>
        <w:ind w:left="1080" w:hanging="360"/>
      </w:pPr>
      <w:rPr>
        <w:rFonts w:ascii="Wingdings" w:hAnsi="Wingdings" w:hint="default"/>
      </w:rPr>
    </w:lvl>
    <w:lvl w:ilvl="1" w:tplc="04090013">
      <w:start w:val="1"/>
      <w:numFmt w:val="upp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D91B1E"/>
    <w:multiLevelType w:val="hybridMultilevel"/>
    <w:tmpl w:val="1C146B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C102F6"/>
    <w:multiLevelType w:val="hybridMultilevel"/>
    <w:tmpl w:val="99B66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8370E"/>
    <w:multiLevelType w:val="multilevel"/>
    <w:tmpl w:val="BBF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B4A74"/>
    <w:multiLevelType w:val="hybridMultilevel"/>
    <w:tmpl w:val="71CE6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115BA"/>
    <w:multiLevelType w:val="multilevel"/>
    <w:tmpl w:val="6EF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0D00BD4"/>
    <w:multiLevelType w:val="hybridMultilevel"/>
    <w:tmpl w:val="A04E6E3E"/>
    <w:lvl w:ilvl="0" w:tplc="ADDEC13C">
      <w:start w:val="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A7B95"/>
    <w:multiLevelType w:val="hybridMultilevel"/>
    <w:tmpl w:val="CF604E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690044"/>
    <w:multiLevelType w:val="hybridMultilevel"/>
    <w:tmpl w:val="E996D366"/>
    <w:lvl w:ilvl="0" w:tplc="FED6177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4E4963"/>
    <w:multiLevelType w:val="hybridMultilevel"/>
    <w:tmpl w:val="62BE88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514A53"/>
    <w:multiLevelType w:val="hybridMultilevel"/>
    <w:tmpl w:val="2F5AF264"/>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E156D6"/>
    <w:multiLevelType w:val="hybridMultilevel"/>
    <w:tmpl w:val="41A27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350B84"/>
    <w:multiLevelType w:val="multilevel"/>
    <w:tmpl w:val="FD42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D76A66"/>
    <w:multiLevelType w:val="multilevel"/>
    <w:tmpl w:val="193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6945CF"/>
    <w:multiLevelType w:val="hybridMultilevel"/>
    <w:tmpl w:val="A7121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8317C"/>
    <w:multiLevelType w:val="multilevel"/>
    <w:tmpl w:val="3DE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8634A3"/>
    <w:multiLevelType w:val="hybridMultilevel"/>
    <w:tmpl w:val="14E4EF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3F1DDB"/>
    <w:multiLevelType w:val="hybridMultilevel"/>
    <w:tmpl w:val="2C0C23F8"/>
    <w:lvl w:ilvl="0" w:tplc="48487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C4202"/>
    <w:multiLevelType w:val="hybridMultilevel"/>
    <w:tmpl w:val="04162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654CF"/>
    <w:multiLevelType w:val="hybridMultilevel"/>
    <w:tmpl w:val="C47A06BE"/>
    <w:lvl w:ilvl="0" w:tplc="7B1E9F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10359B"/>
    <w:multiLevelType w:val="hybridMultilevel"/>
    <w:tmpl w:val="5C406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CE301D"/>
    <w:multiLevelType w:val="hybridMultilevel"/>
    <w:tmpl w:val="1F5A0262"/>
    <w:lvl w:ilvl="0" w:tplc="04090005">
      <w:start w:val="1"/>
      <w:numFmt w:val="bullet"/>
      <w:lvlText w:val=""/>
      <w:lvlJc w:val="left"/>
      <w:pPr>
        <w:ind w:left="720" w:hanging="360"/>
      </w:pPr>
      <w:rPr>
        <w:rFonts w:ascii="Wingdings" w:hAnsi="Wingdings"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2721C"/>
    <w:multiLevelType w:val="multilevel"/>
    <w:tmpl w:val="C3D2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0736EC"/>
    <w:multiLevelType w:val="hybridMultilevel"/>
    <w:tmpl w:val="50D0A2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8063A9"/>
    <w:multiLevelType w:val="hybridMultilevel"/>
    <w:tmpl w:val="2C0C23F8"/>
    <w:lvl w:ilvl="0" w:tplc="48487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A4155"/>
    <w:multiLevelType w:val="hybridMultilevel"/>
    <w:tmpl w:val="3DF67FB2"/>
    <w:lvl w:ilvl="0" w:tplc="04090017">
      <w:start w:val="1"/>
      <w:numFmt w:val="lowerLetter"/>
      <w:lvlText w:val="%1)"/>
      <w:lvlJc w:val="left"/>
      <w:pPr>
        <w:ind w:left="1080" w:hanging="360"/>
      </w:pPr>
      <w:rPr>
        <w:rFonts w:hint="default"/>
      </w:rPr>
    </w:lvl>
    <w:lvl w:ilvl="1" w:tplc="04090013">
      <w:start w:val="1"/>
      <w:numFmt w:val="upp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596076"/>
    <w:multiLevelType w:val="hybridMultilevel"/>
    <w:tmpl w:val="F10A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572DA"/>
    <w:multiLevelType w:val="hybridMultilevel"/>
    <w:tmpl w:val="B8BCA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6522AD"/>
    <w:multiLevelType w:val="hybridMultilevel"/>
    <w:tmpl w:val="2C0C23F8"/>
    <w:lvl w:ilvl="0" w:tplc="48487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144F26"/>
    <w:multiLevelType w:val="multilevel"/>
    <w:tmpl w:val="645A45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8">
    <w:nsid w:val="68C8181C"/>
    <w:multiLevelType w:val="multilevel"/>
    <w:tmpl w:val="4594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B56470"/>
    <w:multiLevelType w:val="hybridMultilevel"/>
    <w:tmpl w:val="2C0C23F8"/>
    <w:lvl w:ilvl="0" w:tplc="48487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EB40FE"/>
    <w:multiLevelType w:val="hybridMultilevel"/>
    <w:tmpl w:val="F49ED8A6"/>
    <w:lvl w:ilvl="0" w:tplc="86AE3F0A">
      <w:start w:val="3"/>
      <w:numFmt w:val="bullet"/>
      <w:lvlText w:val="-"/>
      <w:lvlJc w:val="left"/>
      <w:pPr>
        <w:ind w:left="1800" w:hanging="360"/>
      </w:pPr>
      <w:rPr>
        <w:rFonts w:ascii="Century Gothic" w:eastAsiaTheme="minorHAnsi" w:hAnsi="Century Gothic"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3387990"/>
    <w:multiLevelType w:val="hybridMultilevel"/>
    <w:tmpl w:val="2C0C23F8"/>
    <w:lvl w:ilvl="0" w:tplc="48487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766AD"/>
    <w:multiLevelType w:val="hybridMultilevel"/>
    <w:tmpl w:val="9E665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2345BD"/>
    <w:multiLevelType w:val="hybridMultilevel"/>
    <w:tmpl w:val="2C0C23F8"/>
    <w:lvl w:ilvl="0" w:tplc="48487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1"/>
  </w:num>
  <w:num w:numId="4">
    <w:abstractNumId w:val="21"/>
  </w:num>
  <w:num w:numId="5">
    <w:abstractNumId w:val="30"/>
  </w:num>
  <w:num w:numId="6">
    <w:abstractNumId w:val="38"/>
  </w:num>
  <w:num w:numId="7">
    <w:abstractNumId w:val="37"/>
  </w:num>
  <w:num w:numId="8">
    <w:abstractNumId w:val="23"/>
  </w:num>
  <w:num w:numId="9">
    <w:abstractNumId w:val="13"/>
  </w:num>
  <w:num w:numId="10">
    <w:abstractNumId w:val="4"/>
  </w:num>
  <w:num w:numId="11">
    <w:abstractNumId w:val="6"/>
  </w:num>
  <w:num w:numId="12">
    <w:abstractNumId w:val="14"/>
  </w:num>
  <w:num w:numId="13">
    <w:abstractNumId w:val="19"/>
  </w:num>
  <w:num w:numId="14">
    <w:abstractNumId w:val="15"/>
  </w:num>
  <w:num w:numId="15">
    <w:abstractNumId w:val="2"/>
  </w:num>
  <w:num w:numId="16">
    <w:abstractNumId w:val="10"/>
  </w:num>
  <w:num w:numId="17">
    <w:abstractNumId w:val="35"/>
  </w:num>
  <w:num w:numId="18">
    <w:abstractNumId w:val="22"/>
  </w:num>
  <w:num w:numId="19">
    <w:abstractNumId w:val="1"/>
  </w:num>
  <w:num w:numId="20">
    <w:abstractNumId w:val="26"/>
  </w:num>
  <w:num w:numId="21">
    <w:abstractNumId w:val="36"/>
  </w:num>
  <w:num w:numId="22">
    <w:abstractNumId w:val="5"/>
  </w:num>
  <w:num w:numId="23">
    <w:abstractNumId w:val="7"/>
  </w:num>
  <w:num w:numId="24">
    <w:abstractNumId w:val="12"/>
  </w:num>
  <w:num w:numId="25">
    <w:abstractNumId w:val="40"/>
  </w:num>
  <w:num w:numId="26">
    <w:abstractNumId w:val="34"/>
  </w:num>
  <w:num w:numId="27">
    <w:abstractNumId w:val="9"/>
  </w:num>
  <w:num w:numId="28">
    <w:abstractNumId w:val="42"/>
  </w:num>
  <w:num w:numId="29">
    <w:abstractNumId w:val="39"/>
  </w:num>
  <w:num w:numId="30">
    <w:abstractNumId w:val="32"/>
  </w:num>
  <w:num w:numId="31">
    <w:abstractNumId w:val="41"/>
  </w:num>
  <w:num w:numId="32">
    <w:abstractNumId w:val="25"/>
  </w:num>
  <w:num w:numId="33">
    <w:abstractNumId w:val="43"/>
  </w:num>
  <w:num w:numId="34">
    <w:abstractNumId w:val="18"/>
  </w:num>
  <w:num w:numId="35">
    <w:abstractNumId w:val="29"/>
  </w:num>
  <w:num w:numId="36">
    <w:abstractNumId w:val="24"/>
  </w:num>
  <w:num w:numId="37">
    <w:abstractNumId w:val="8"/>
  </w:num>
  <w:num w:numId="38">
    <w:abstractNumId w:val="33"/>
  </w:num>
  <w:num w:numId="39">
    <w:abstractNumId w:val="27"/>
  </w:num>
  <w:num w:numId="40">
    <w:abstractNumId w:val="31"/>
  </w:num>
  <w:num w:numId="41">
    <w:abstractNumId w:val="16"/>
  </w:num>
  <w:num w:numId="42">
    <w:abstractNumId w:val="28"/>
  </w:num>
  <w:num w:numId="43">
    <w:abstractNumId w:val="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D0"/>
    <w:rsid w:val="00016F1E"/>
    <w:rsid w:val="00023C3A"/>
    <w:rsid w:val="00077170"/>
    <w:rsid w:val="000838EA"/>
    <w:rsid w:val="00104D43"/>
    <w:rsid w:val="00182727"/>
    <w:rsid w:val="0020515C"/>
    <w:rsid w:val="002066D0"/>
    <w:rsid w:val="00224259"/>
    <w:rsid w:val="00225171"/>
    <w:rsid w:val="00257405"/>
    <w:rsid w:val="002621DF"/>
    <w:rsid w:val="00286013"/>
    <w:rsid w:val="00290E9C"/>
    <w:rsid w:val="002933FF"/>
    <w:rsid w:val="002C5DFB"/>
    <w:rsid w:val="003006C3"/>
    <w:rsid w:val="003275B2"/>
    <w:rsid w:val="00345ADB"/>
    <w:rsid w:val="003634FA"/>
    <w:rsid w:val="00367E6F"/>
    <w:rsid w:val="00391B66"/>
    <w:rsid w:val="003C2A65"/>
    <w:rsid w:val="003E51C5"/>
    <w:rsid w:val="00432A4A"/>
    <w:rsid w:val="004331A6"/>
    <w:rsid w:val="00464927"/>
    <w:rsid w:val="00496FCB"/>
    <w:rsid w:val="004B21A0"/>
    <w:rsid w:val="004C5C7B"/>
    <w:rsid w:val="004C785A"/>
    <w:rsid w:val="005109DD"/>
    <w:rsid w:val="0052293C"/>
    <w:rsid w:val="00553779"/>
    <w:rsid w:val="00586D8D"/>
    <w:rsid w:val="005A36B6"/>
    <w:rsid w:val="005C4CC4"/>
    <w:rsid w:val="005E0941"/>
    <w:rsid w:val="005E5DED"/>
    <w:rsid w:val="005F04C1"/>
    <w:rsid w:val="005F0997"/>
    <w:rsid w:val="005F1EFF"/>
    <w:rsid w:val="00627361"/>
    <w:rsid w:val="006408CB"/>
    <w:rsid w:val="00657268"/>
    <w:rsid w:val="006659D6"/>
    <w:rsid w:val="00673115"/>
    <w:rsid w:val="0069728E"/>
    <w:rsid w:val="006A266B"/>
    <w:rsid w:val="006A3E71"/>
    <w:rsid w:val="006E0896"/>
    <w:rsid w:val="006F0D09"/>
    <w:rsid w:val="006F449F"/>
    <w:rsid w:val="007007F3"/>
    <w:rsid w:val="00711D52"/>
    <w:rsid w:val="007138C1"/>
    <w:rsid w:val="007337EA"/>
    <w:rsid w:val="00752793"/>
    <w:rsid w:val="00763593"/>
    <w:rsid w:val="00766E34"/>
    <w:rsid w:val="00781B10"/>
    <w:rsid w:val="00792143"/>
    <w:rsid w:val="00796E04"/>
    <w:rsid w:val="007A060E"/>
    <w:rsid w:val="007C3B72"/>
    <w:rsid w:val="007C4F3A"/>
    <w:rsid w:val="007F350A"/>
    <w:rsid w:val="007F375C"/>
    <w:rsid w:val="007F3A36"/>
    <w:rsid w:val="007F6984"/>
    <w:rsid w:val="00825C5C"/>
    <w:rsid w:val="00850E83"/>
    <w:rsid w:val="008556EA"/>
    <w:rsid w:val="00856AEF"/>
    <w:rsid w:val="00877225"/>
    <w:rsid w:val="008C0F6B"/>
    <w:rsid w:val="00904D18"/>
    <w:rsid w:val="00914F9A"/>
    <w:rsid w:val="00927C19"/>
    <w:rsid w:val="00965DB7"/>
    <w:rsid w:val="0099485C"/>
    <w:rsid w:val="009B2685"/>
    <w:rsid w:val="00A312A4"/>
    <w:rsid w:val="00A55788"/>
    <w:rsid w:val="00A57B0C"/>
    <w:rsid w:val="00A70C38"/>
    <w:rsid w:val="00A71225"/>
    <w:rsid w:val="00AD6B69"/>
    <w:rsid w:val="00AF60BF"/>
    <w:rsid w:val="00B00723"/>
    <w:rsid w:val="00B259A0"/>
    <w:rsid w:val="00B77F7F"/>
    <w:rsid w:val="00B92345"/>
    <w:rsid w:val="00B968F7"/>
    <w:rsid w:val="00BE3A20"/>
    <w:rsid w:val="00BE6D87"/>
    <w:rsid w:val="00C06479"/>
    <w:rsid w:val="00C26DCE"/>
    <w:rsid w:val="00C47103"/>
    <w:rsid w:val="00C61640"/>
    <w:rsid w:val="00C62290"/>
    <w:rsid w:val="00C71CA4"/>
    <w:rsid w:val="00CA0C3B"/>
    <w:rsid w:val="00CB53C1"/>
    <w:rsid w:val="00CD1421"/>
    <w:rsid w:val="00CD7350"/>
    <w:rsid w:val="00D057C5"/>
    <w:rsid w:val="00D0669C"/>
    <w:rsid w:val="00D14E85"/>
    <w:rsid w:val="00D24C99"/>
    <w:rsid w:val="00D36E52"/>
    <w:rsid w:val="00D554FF"/>
    <w:rsid w:val="00D74CE1"/>
    <w:rsid w:val="00DC2B4F"/>
    <w:rsid w:val="00E07975"/>
    <w:rsid w:val="00E36332"/>
    <w:rsid w:val="00E4155F"/>
    <w:rsid w:val="00E66675"/>
    <w:rsid w:val="00E67880"/>
    <w:rsid w:val="00EC66FF"/>
    <w:rsid w:val="00EE3143"/>
    <w:rsid w:val="00F06412"/>
    <w:rsid w:val="00F171B9"/>
    <w:rsid w:val="00F21A11"/>
    <w:rsid w:val="00F322F4"/>
    <w:rsid w:val="00F4417E"/>
    <w:rsid w:val="00F61D91"/>
    <w:rsid w:val="00FB33EF"/>
    <w:rsid w:val="00FE20F7"/>
    <w:rsid w:val="00FF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802D8-13BF-4D5F-9468-ACAEBB19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7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16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7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27C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5E0941"/>
    <w:pPr>
      <w:widowControl w:val="0"/>
      <w:autoSpaceDE w:val="0"/>
      <w:autoSpaceDN w:val="0"/>
      <w:spacing w:after="0" w:line="240" w:lineRule="auto"/>
      <w:ind w:left="449" w:hanging="360"/>
    </w:pPr>
    <w:rPr>
      <w:rFonts w:ascii="Calibri" w:eastAsia="Calibri" w:hAnsi="Calibri" w:cs="Calibri"/>
      <w:lang w:bidi="en-US"/>
    </w:r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5E0941"/>
    <w:rPr>
      <w:rFonts w:ascii="Calibri" w:eastAsia="Calibri" w:hAnsi="Calibri" w:cs="Calibri"/>
      <w:lang w:bidi="en-US"/>
    </w:rPr>
  </w:style>
  <w:style w:type="character" w:customStyle="1" w:styleId="Heading2Char">
    <w:name w:val="Heading 2 Char"/>
    <w:basedOn w:val="DefaultParagraphFont"/>
    <w:link w:val="Heading2"/>
    <w:uiPriority w:val="9"/>
    <w:rsid w:val="00016F1E"/>
    <w:rPr>
      <w:rFonts w:ascii="Times New Roman" w:eastAsia="Times New Roman" w:hAnsi="Times New Roman" w:cs="Times New Roman"/>
      <w:b/>
      <w:bCs/>
      <w:sz w:val="36"/>
      <w:szCs w:val="36"/>
    </w:rPr>
  </w:style>
  <w:style w:type="character" w:customStyle="1" w:styleId="mw-headline">
    <w:name w:val="mw-headline"/>
    <w:basedOn w:val="DefaultParagraphFont"/>
    <w:rsid w:val="00016F1E"/>
  </w:style>
  <w:style w:type="character" w:customStyle="1" w:styleId="mw-editsection">
    <w:name w:val="mw-editsection"/>
    <w:basedOn w:val="DefaultParagraphFont"/>
    <w:rsid w:val="00016F1E"/>
  </w:style>
  <w:style w:type="character" w:customStyle="1" w:styleId="mw-editsection-bracket">
    <w:name w:val="mw-editsection-bracket"/>
    <w:basedOn w:val="DefaultParagraphFont"/>
    <w:rsid w:val="00016F1E"/>
  </w:style>
  <w:style w:type="character" w:styleId="Hyperlink">
    <w:name w:val="Hyperlink"/>
    <w:basedOn w:val="DefaultParagraphFont"/>
    <w:uiPriority w:val="99"/>
    <w:semiHidden/>
    <w:unhideWhenUsed/>
    <w:rsid w:val="00016F1E"/>
    <w:rPr>
      <w:color w:val="0000FF"/>
      <w:u w:val="single"/>
    </w:rPr>
  </w:style>
  <w:style w:type="paragraph" w:styleId="NormalWeb">
    <w:name w:val="Normal (Web)"/>
    <w:basedOn w:val="Normal"/>
    <w:uiPriority w:val="99"/>
    <w:unhideWhenUsed/>
    <w:rsid w:val="00016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877225"/>
  </w:style>
  <w:style w:type="character" w:customStyle="1" w:styleId="kx21rb">
    <w:name w:val="kx21rb"/>
    <w:basedOn w:val="DefaultParagraphFont"/>
    <w:rsid w:val="00877225"/>
  </w:style>
  <w:style w:type="character" w:customStyle="1" w:styleId="Heading1Char">
    <w:name w:val="Heading 1 Char"/>
    <w:basedOn w:val="DefaultParagraphFont"/>
    <w:link w:val="Heading1"/>
    <w:uiPriority w:val="9"/>
    <w:rsid w:val="00927C1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27C1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927C19"/>
    <w:rPr>
      <w:rFonts w:asciiTheme="majorHAnsi" w:eastAsiaTheme="majorEastAsia" w:hAnsiTheme="majorHAnsi" w:cstheme="majorBidi"/>
      <w:color w:val="2E74B5" w:themeColor="accent1" w:themeShade="BF"/>
    </w:rPr>
  </w:style>
  <w:style w:type="character" w:customStyle="1" w:styleId="hscoswrapper">
    <w:name w:val="hs_cos_wrapper"/>
    <w:basedOn w:val="DefaultParagraphFont"/>
    <w:rsid w:val="00927C19"/>
  </w:style>
  <w:style w:type="paragraph" w:customStyle="1" w:styleId="custom-post-tag">
    <w:name w:val="custom-post-tag"/>
    <w:basedOn w:val="Normal"/>
    <w:rsid w:val="00927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uthor-label">
    <w:name w:val="hs-author-label"/>
    <w:basedOn w:val="DefaultParagraphFont"/>
    <w:rsid w:val="00927C19"/>
  </w:style>
  <w:style w:type="paragraph" w:styleId="NoSpacing">
    <w:name w:val="No Spacing"/>
    <w:uiPriority w:val="1"/>
    <w:qFormat/>
    <w:rsid w:val="007F3A36"/>
    <w:pPr>
      <w:spacing w:after="0" w:line="240" w:lineRule="auto"/>
    </w:pPr>
  </w:style>
  <w:style w:type="table" w:styleId="TableGrid">
    <w:name w:val="Table Grid"/>
    <w:basedOn w:val="TableNormal"/>
    <w:uiPriority w:val="39"/>
    <w:rsid w:val="00965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649">
      <w:bodyDiv w:val="1"/>
      <w:marLeft w:val="0"/>
      <w:marRight w:val="0"/>
      <w:marTop w:val="0"/>
      <w:marBottom w:val="0"/>
      <w:divBdr>
        <w:top w:val="none" w:sz="0" w:space="0" w:color="auto"/>
        <w:left w:val="none" w:sz="0" w:space="0" w:color="auto"/>
        <w:bottom w:val="none" w:sz="0" w:space="0" w:color="auto"/>
        <w:right w:val="none" w:sz="0" w:space="0" w:color="auto"/>
      </w:divBdr>
      <w:divsChild>
        <w:div w:id="1762482882">
          <w:marLeft w:val="0"/>
          <w:marRight w:val="0"/>
          <w:marTop w:val="0"/>
          <w:marBottom w:val="0"/>
          <w:divBdr>
            <w:top w:val="single" w:sz="6" w:space="7" w:color="ECEDEF"/>
            <w:left w:val="none" w:sz="0" w:space="0" w:color="auto"/>
            <w:bottom w:val="none" w:sz="0" w:space="0" w:color="auto"/>
            <w:right w:val="none" w:sz="0" w:space="0" w:color="auto"/>
          </w:divBdr>
        </w:div>
        <w:div w:id="1508405186">
          <w:marLeft w:val="0"/>
          <w:marRight w:val="0"/>
          <w:marTop w:val="0"/>
          <w:marBottom w:val="0"/>
          <w:divBdr>
            <w:top w:val="none" w:sz="0" w:space="0" w:color="auto"/>
            <w:left w:val="none" w:sz="0" w:space="0" w:color="auto"/>
            <w:bottom w:val="none" w:sz="0" w:space="0" w:color="auto"/>
            <w:right w:val="none" w:sz="0" w:space="0" w:color="auto"/>
          </w:divBdr>
          <w:divsChild>
            <w:div w:id="423302695">
              <w:marLeft w:val="0"/>
              <w:marRight w:val="0"/>
              <w:marTop w:val="135"/>
              <w:marBottom w:val="0"/>
              <w:divBdr>
                <w:top w:val="none" w:sz="0" w:space="0" w:color="auto"/>
                <w:left w:val="none" w:sz="0" w:space="0" w:color="auto"/>
                <w:bottom w:val="none" w:sz="0" w:space="0" w:color="auto"/>
                <w:right w:val="none" w:sz="0" w:space="0" w:color="auto"/>
              </w:divBdr>
              <w:divsChild>
                <w:div w:id="1038774093">
                  <w:marLeft w:val="0"/>
                  <w:marRight w:val="0"/>
                  <w:marTop w:val="0"/>
                  <w:marBottom w:val="0"/>
                  <w:divBdr>
                    <w:top w:val="none" w:sz="0" w:space="0" w:color="auto"/>
                    <w:left w:val="none" w:sz="0" w:space="0" w:color="auto"/>
                    <w:bottom w:val="none" w:sz="0" w:space="0" w:color="auto"/>
                    <w:right w:val="none" w:sz="0" w:space="0" w:color="auto"/>
                  </w:divBdr>
                  <w:divsChild>
                    <w:div w:id="300234120">
                      <w:marLeft w:val="0"/>
                      <w:marRight w:val="0"/>
                      <w:marTop w:val="0"/>
                      <w:marBottom w:val="0"/>
                      <w:divBdr>
                        <w:top w:val="none" w:sz="0" w:space="0" w:color="auto"/>
                        <w:left w:val="none" w:sz="0" w:space="0" w:color="auto"/>
                        <w:bottom w:val="none" w:sz="0" w:space="0" w:color="auto"/>
                        <w:right w:val="none" w:sz="0" w:space="0" w:color="auto"/>
                      </w:divBdr>
                      <w:divsChild>
                        <w:div w:id="14729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80615">
      <w:bodyDiv w:val="1"/>
      <w:marLeft w:val="0"/>
      <w:marRight w:val="0"/>
      <w:marTop w:val="0"/>
      <w:marBottom w:val="0"/>
      <w:divBdr>
        <w:top w:val="none" w:sz="0" w:space="0" w:color="auto"/>
        <w:left w:val="none" w:sz="0" w:space="0" w:color="auto"/>
        <w:bottom w:val="none" w:sz="0" w:space="0" w:color="auto"/>
        <w:right w:val="none" w:sz="0" w:space="0" w:color="auto"/>
      </w:divBdr>
    </w:div>
    <w:div w:id="243145467">
      <w:bodyDiv w:val="1"/>
      <w:marLeft w:val="0"/>
      <w:marRight w:val="0"/>
      <w:marTop w:val="0"/>
      <w:marBottom w:val="0"/>
      <w:divBdr>
        <w:top w:val="none" w:sz="0" w:space="0" w:color="auto"/>
        <w:left w:val="none" w:sz="0" w:space="0" w:color="auto"/>
        <w:bottom w:val="none" w:sz="0" w:space="0" w:color="auto"/>
        <w:right w:val="none" w:sz="0" w:space="0" w:color="auto"/>
      </w:divBdr>
    </w:div>
    <w:div w:id="275448332">
      <w:bodyDiv w:val="1"/>
      <w:marLeft w:val="0"/>
      <w:marRight w:val="0"/>
      <w:marTop w:val="0"/>
      <w:marBottom w:val="0"/>
      <w:divBdr>
        <w:top w:val="none" w:sz="0" w:space="0" w:color="auto"/>
        <w:left w:val="none" w:sz="0" w:space="0" w:color="auto"/>
        <w:bottom w:val="none" w:sz="0" w:space="0" w:color="auto"/>
        <w:right w:val="none" w:sz="0" w:space="0" w:color="auto"/>
      </w:divBdr>
    </w:div>
    <w:div w:id="320811509">
      <w:bodyDiv w:val="1"/>
      <w:marLeft w:val="0"/>
      <w:marRight w:val="0"/>
      <w:marTop w:val="0"/>
      <w:marBottom w:val="0"/>
      <w:divBdr>
        <w:top w:val="none" w:sz="0" w:space="0" w:color="auto"/>
        <w:left w:val="none" w:sz="0" w:space="0" w:color="auto"/>
        <w:bottom w:val="none" w:sz="0" w:space="0" w:color="auto"/>
        <w:right w:val="none" w:sz="0" w:space="0" w:color="auto"/>
      </w:divBdr>
    </w:div>
    <w:div w:id="469636469">
      <w:bodyDiv w:val="1"/>
      <w:marLeft w:val="0"/>
      <w:marRight w:val="0"/>
      <w:marTop w:val="0"/>
      <w:marBottom w:val="0"/>
      <w:divBdr>
        <w:top w:val="none" w:sz="0" w:space="0" w:color="auto"/>
        <w:left w:val="none" w:sz="0" w:space="0" w:color="auto"/>
        <w:bottom w:val="none" w:sz="0" w:space="0" w:color="auto"/>
        <w:right w:val="none" w:sz="0" w:space="0" w:color="auto"/>
      </w:divBdr>
    </w:div>
    <w:div w:id="506335241">
      <w:bodyDiv w:val="1"/>
      <w:marLeft w:val="0"/>
      <w:marRight w:val="0"/>
      <w:marTop w:val="0"/>
      <w:marBottom w:val="0"/>
      <w:divBdr>
        <w:top w:val="none" w:sz="0" w:space="0" w:color="auto"/>
        <w:left w:val="none" w:sz="0" w:space="0" w:color="auto"/>
        <w:bottom w:val="none" w:sz="0" w:space="0" w:color="auto"/>
        <w:right w:val="none" w:sz="0" w:space="0" w:color="auto"/>
      </w:divBdr>
    </w:div>
    <w:div w:id="551041525">
      <w:bodyDiv w:val="1"/>
      <w:marLeft w:val="0"/>
      <w:marRight w:val="0"/>
      <w:marTop w:val="0"/>
      <w:marBottom w:val="0"/>
      <w:divBdr>
        <w:top w:val="none" w:sz="0" w:space="0" w:color="auto"/>
        <w:left w:val="none" w:sz="0" w:space="0" w:color="auto"/>
        <w:bottom w:val="none" w:sz="0" w:space="0" w:color="auto"/>
        <w:right w:val="none" w:sz="0" w:space="0" w:color="auto"/>
      </w:divBdr>
    </w:div>
    <w:div w:id="575894371">
      <w:bodyDiv w:val="1"/>
      <w:marLeft w:val="0"/>
      <w:marRight w:val="0"/>
      <w:marTop w:val="0"/>
      <w:marBottom w:val="0"/>
      <w:divBdr>
        <w:top w:val="none" w:sz="0" w:space="0" w:color="auto"/>
        <w:left w:val="none" w:sz="0" w:space="0" w:color="auto"/>
        <w:bottom w:val="none" w:sz="0" w:space="0" w:color="auto"/>
        <w:right w:val="none" w:sz="0" w:space="0" w:color="auto"/>
      </w:divBdr>
    </w:div>
    <w:div w:id="621153160">
      <w:bodyDiv w:val="1"/>
      <w:marLeft w:val="0"/>
      <w:marRight w:val="0"/>
      <w:marTop w:val="0"/>
      <w:marBottom w:val="0"/>
      <w:divBdr>
        <w:top w:val="none" w:sz="0" w:space="0" w:color="auto"/>
        <w:left w:val="none" w:sz="0" w:space="0" w:color="auto"/>
        <w:bottom w:val="none" w:sz="0" w:space="0" w:color="auto"/>
        <w:right w:val="none" w:sz="0" w:space="0" w:color="auto"/>
      </w:divBdr>
      <w:divsChild>
        <w:div w:id="860120956">
          <w:marLeft w:val="0"/>
          <w:marRight w:val="0"/>
          <w:marTop w:val="0"/>
          <w:marBottom w:val="180"/>
          <w:divBdr>
            <w:top w:val="none" w:sz="0" w:space="0" w:color="auto"/>
            <w:left w:val="none" w:sz="0" w:space="0" w:color="auto"/>
            <w:bottom w:val="none" w:sz="0" w:space="0" w:color="auto"/>
            <w:right w:val="none" w:sz="0" w:space="0" w:color="auto"/>
          </w:divBdr>
        </w:div>
      </w:divsChild>
    </w:div>
    <w:div w:id="818612151">
      <w:bodyDiv w:val="1"/>
      <w:marLeft w:val="0"/>
      <w:marRight w:val="0"/>
      <w:marTop w:val="0"/>
      <w:marBottom w:val="0"/>
      <w:divBdr>
        <w:top w:val="none" w:sz="0" w:space="0" w:color="auto"/>
        <w:left w:val="none" w:sz="0" w:space="0" w:color="auto"/>
        <w:bottom w:val="none" w:sz="0" w:space="0" w:color="auto"/>
        <w:right w:val="none" w:sz="0" w:space="0" w:color="auto"/>
      </w:divBdr>
      <w:divsChild>
        <w:div w:id="1247574860">
          <w:marLeft w:val="0"/>
          <w:marRight w:val="0"/>
          <w:marTop w:val="0"/>
          <w:marBottom w:val="0"/>
          <w:divBdr>
            <w:top w:val="single" w:sz="6" w:space="0" w:color="CBD6E2"/>
            <w:left w:val="none" w:sz="0" w:space="0" w:color="auto"/>
            <w:bottom w:val="none" w:sz="0" w:space="0" w:color="auto"/>
            <w:right w:val="none" w:sz="0" w:space="0" w:color="auto"/>
          </w:divBdr>
          <w:divsChild>
            <w:div w:id="218060287">
              <w:marLeft w:val="0"/>
              <w:marRight w:val="0"/>
              <w:marTop w:val="0"/>
              <w:marBottom w:val="0"/>
              <w:divBdr>
                <w:top w:val="none" w:sz="0" w:space="0" w:color="auto"/>
                <w:left w:val="none" w:sz="0" w:space="0" w:color="auto"/>
                <w:bottom w:val="none" w:sz="0" w:space="0" w:color="auto"/>
                <w:right w:val="none" w:sz="0" w:space="0" w:color="auto"/>
              </w:divBdr>
              <w:divsChild>
                <w:div w:id="1968269443">
                  <w:marLeft w:val="0"/>
                  <w:marRight w:val="0"/>
                  <w:marTop w:val="0"/>
                  <w:marBottom w:val="180"/>
                  <w:divBdr>
                    <w:top w:val="none" w:sz="0" w:space="0" w:color="auto"/>
                    <w:left w:val="none" w:sz="0" w:space="0" w:color="auto"/>
                    <w:bottom w:val="none" w:sz="0" w:space="0" w:color="auto"/>
                    <w:right w:val="none" w:sz="0" w:space="0" w:color="auto"/>
                  </w:divBdr>
                </w:div>
                <w:div w:id="1198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9160">
          <w:marLeft w:val="0"/>
          <w:marRight w:val="0"/>
          <w:marTop w:val="0"/>
          <w:marBottom w:val="0"/>
          <w:divBdr>
            <w:top w:val="none" w:sz="0" w:space="0" w:color="auto"/>
            <w:left w:val="none" w:sz="0" w:space="0" w:color="auto"/>
            <w:bottom w:val="none" w:sz="0" w:space="0" w:color="auto"/>
            <w:right w:val="none" w:sz="0" w:space="0" w:color="auto"/>
          </w:divBdr>
          <w:divsChild>
            <w:div w:id="322004092">
              <w:marLeft w:val="0"/>
              <w:marRight w:val="0"/>
              <w:marTop w:val="0"/>
              <w:marBottom w:val="0"/>
              <w:divBdr>
                <w:top w:val="none" w:sz="0" w:space="0" w:color="auto"/>
                <w:left w:val="none" w:sz="0" w:space="0" w:color="auto"/>
                <w:bottom w:val="none" w:sz="0" w:space="0" w:color="auto"/>
                <w:right w:val="none" w:sz="0" w:space="0" w:color="auto"/>
              </w:divBdr>
              <w:divsChild>
                <w:div w:id="200900457">
                  <w:marLeft w:val="0"/>
                  <w:marRight w:val="0"/>
                  <w:marTop w:val="0"/>
                  <w:marBottom w:val="0"/>
                  <w:divBdr>
                    <w:top w:val="none" w:sz="0" w:space="0" w:color="auto"/>
                    <w:left w:val="none" w:sz="0" w:space="0" w:color="auto"/>
                    <w:bottom w:val="none" w:sz="0" w:space="0" w:color="auto"/>
                    <w:right w:val="none" w:sz="0" w:space="0" w:color="auto"/>
                  </w:divBdr>
                  <w:divsChild>
                    <w:div w:id="907149849">
                      <w:marLeft w:val="0"/>
                      <w:marRight w:val="0"/>
                      <w:marTop w:val="0"/>
                      <w:marBottom w:val="0"/>
                      <w:divBdr>
                        <w:top w:val="none" w:sz="0" w:space="0" w:color="auto"/>
                        <w:left w:val="none" w:sz="0" w:space="0" w:color="auto"/>
                        <w:bottom w:val="none" w:sz="0" w:space="0" w:color="auto"/>
                        <w:right w:val="none" w:sz="0" w:space="0" w:color="auto"/>
                      </w:divBdr>
                      <w:divsChild>
                        <w:div w:id="1375078589">
                          <w:marLeft w:val="0"/>
                          <w:marRight w:val="0"/>
                          <w:marTop w:val="0"/>
                          <w:marBottom w:val="0"/>
                          <w:divBdr>
                            <w:top w:val="none" w:sz="0" w:space="0" w:color="auto"/>
                            <w:left w:val="none" w:sz="0" w:space="0" w:color="auto"/>
                            <w:bottom w:val="none" w:sz="0" w:space="0" w:color="auto"/>
                            <w:right w:val="none" w:sz="0" w:space="0" w:color="auto"/>
                          </w:divBdr>
                          <w:divsChild>
                            <w:div w:id="1091589909">
                              <w:marLeft w:val="0"/>
                              <w:marRight w:val="0"/>
                              <w:marTop w:val="0"/>
                              <w:marBottom w:val="0"/>
                              <w:divBdr>
                                <w:top w:val="none" w:sz="0" w:space="0" w:color="auto"/>
                                <w:left w:val="none" w:sz="0" w:space="0" w:color="auto"/>
                                <w:bottom w:val="none" w:sz="0" w:space="0" w:color="auto"/>
                                <w:right w:val="none" w:sz="0" w:space="0" w:color="auto"/>
                              </w:divBdr>
                              <w:divsChild>
                                <w:div w:id="1573275728">
                                  <w:marLeft w:val="0"/>
                                  <w:marRight w:val="0"/>
                                  <w:marTop w:val="0"/>
                                  <w:marBottom w:val="0"/>
                                  <w:divBdr>
                                    <w:top w:val="none" w:sz="0" w:space="0" w:color="auto"/>
                                    <w:left w:val="none" w:sz="0" w:space="0" w:color="auto"/>
                                    <w:bottom w:val="none" w:sz="0" w:space="0" w:color="auto"/>
                                    <w:right w:val="none" w:sz="0" w:space="0" w:color="auto"/>
                                  </w:divBdr>
                                  <w:divsChild>
                                    <w:div w:id="410277583">
                                      <w:marLeft w:val="0"/>
                                      <w:marRight w:val="0"/>
                                      <w:marTop w:val="0"/>
                                      <w:marBottom w:val="0"/>
                                      <w:divBdr>
                                        <w:top w:val="none" w:sz="0" w:space="0" w:color="auto"/>
                                        <w:left w:val="none" w:sz="0" w:space="0" w:color="auto"/>
                                        <w:bottom w:val="none" w:sz="0" w:space="0" w:color="auto"/>
                                        <w:right w:val="none" w:sz="0" w:space="0" w:color="auto"/>
                                      </w:divBdr>
                                      <w:divsChild>
                                        <w:div w:id="1271012658">
                                          <w:marLeft w:val="0"/>
                                          <w:marRight w:val="0"/>
                                          <w:marTop w:val="0"/>
                                          <w:marBottom w:val="0"/>
                                          <w:divBdr>
                                            <w:top w:val="none" w:sz="0" w:space="0" w:color="auto"/>
                                            <w:left w:val="none" w:sz="0" w:space="0" w:color="auto"/>
                                            <w:bottom w:val="none" w:sz="0" w:space="0" w:color="auto"/>
                                            <w:right w:val="none" w:sz="0" w:space="0" w:color="auto"/>
                                          </w:divBdr>
                                          <w:divsChild>
                                            <w:div w:id="1295795744">
                                              <w:marLeft w:val="0"/>
                                              <w:marRight w:val="0"/>
                                              <w:marTop w:val="0"/>
                                              <w:marBottom w:val="0"/>
                                              <w:divBdr>
                                                <w:top w:val="none" w:sz="0" w:space="0" w:color="auto"/>
                                                <w:left w:val="none" w:sz="0" w:space="0" w:color="auto"/>
                                                <w:bottom w:val="none" w:sz="0" w:space="0" w:color="auto"/>
                                                <w:right w:val="none" w:sz="0" w:space="0" w:color="auto"/>
                                              </w:divBdr>
                                              <w:divsChild>
                                                <w:div w:id="854616500">
                                                  <w:marLeft w:val="0"/>
                                                  <w:marRight w:val="0"/>
                                                  <w:marTop w:val="0"/>
                                                  <w:marBottom w:val="0"/>
                                                  <w:divBdr>
                                                    <w:top w:val="none" w:sz="0" w:space="0" w:color="auto"/>
                                                    <w:left w:val="none" w:sz="0" w:space="0" w:color="auto"/>
                                                    <w:bottom w:val="none" w:sz="0" w:space="0" w:color="auto"/>
                                                    <w:right w:val="none" w:sz="0" w:space="0" w:color="auto"/>
                                                  </w:divBdr>
                                                  <w:divsChild>
                                                    <w:div w:id="1312516855">
                                                      <w:marLeft w:val="0"/>
                                                      <w:marRight w:val="0"/>
                                                      <w:marTop w:val="0"/>
                                                      <w:marBottom w:val="0"/>
                                                      <w:divBdr>
                                                        <w:top w:val="none" w:sz="0" w:space="0" w:color="auto"/>
                                                        <w:left w:val="none" w:sz="0" w:space="0" w:color="auto"/>
                                                        <w:bottom w:val="none" w:sz="0" w:space="0" w:color="auto"/>
                                                        <w:right w:val="none" w:sz="0" w:space="0" w:color="auto"/>
                                                      </w:divBdr>
                                                      <w:divsChild>
                                                        <w:div w:id="1422028082">
                                                          <w:marLeft w:val="0"/>
                                                          <w:marRight w:val="0"/>
                                                          <w:marTop w:val="0"/>
                                                          <w:marBottom w:val="0"/>
                                                          <w:divBdr>
                                                            <w:top w:val="none" w:sz="0" w:space="0" w:color="auto"/>
                                                            <w:left w:val="none" w:sz="0" w:space="0" w:color="auto"/>
                                                            <w:bottom w:val="none" w:sz="0" w:space="0" w:color="auto"/>
                                                            <w:right w:val="none" w:sz="0" w:space="0" w:color="auto"/>
                                                          </w:divBdr>
                                                          <w:divsChild>
                                                            <w:div w:id="1959487698">
                                                              <w:marLeft w:val="0"/>
                                                              <w:marRight w:val="0"/>
                                                              <w:marTop w:val="0"/>
                                                              <w:marBottom w:val="0"/>
                                                              <w:divBdr>
                                                                <w:top w:val="none" w:sz="0" w:space="0" w:color="auto"/>
                                                                <w:left w:val="none" w:sz="0" w:space="0" w:color="auto"/>
                                                                <w:bottom w:val="none" w:sz="0" w:space="0" w:color="auto"/>
                                                                <w:right w:val="none" w:sz="0" w:space="0" w:color="auto"/>
                                                              </w:divBdr>
                                                              <w:divsChild>
                                                                <w:div w:id="863397924">
                                                                  <w:marLeft w:val="0"/>
                                                                  <w:marRight w:val="0"/>
                                                                  <w:marTop w:val="0"/>
                                                                  <w:marBottom w:val="0"/>
                                                                  <w:divBdr>
                                                                    <w:top w:val="none" w:sz="0" w:space="0" w:color="auto"/>
                                                                    <w:left w:val="none" w:sz="0" w:space="0" w:color="auto"/>
                                                                    <w:bottom w:val="none" w:sz="0" w:space="0" w:color="auto"/>
                                                                    <w:right w:val="none" w:sz="0" w:space="0" w:color="auto"/>
                                                                  </w:divBdr>
                                                                  <w:divsChild>
                                                                    <w:div w:id="897741837">
                                                                      <w:marLeft w:val="0"/>
                                                                      <w:marRight w:val="0"/>
                                                                      <w:marTop w:val="0"/>
                                                                      <w:marBottom w:val="0"/>
                                                                      <w:divBdr>
                                                                        <w:top w:val="none" w:sz="0" w:space="0" w:color="auto"/>
                                                                        <w:left w:val="none" w:sz="0" w:space="0" w:color="auto"/>
                                                                        <w:bottom w:val="none" w:sz="0" w:space="0" w:color="auto"/>
                                                                        <w:right w:val="none" w:sz="0" w:space="0" w:color="auto"/>
                                                                      </w:divBdr>
                                                                    </w:div>
                                                                  </w:divsChild>
                                                                </w:div>
                                                                <w:div w:id="1123381819">
                                                                  <w:marLeft w:val="480"/>
                                                                  <w:marRight w:val="0"/>
                                                                  <w:marTop w:val="0"/>
                                                                  <w:marBottom w:val="0"/>
                                                                  <w:divBdr>
                                                                    <w:top w:val="none" w:sz="0" w:space="0" w:color="auto"/>
                                                                    <w:left w:val="none" w:sz="0" w:space="0" w:color="auto"/>
                                                                    <w:bottom w:val="none" w:sz="0" w:space="0" w:color="auto"/>
                                                                    <w:right w:val="none" w:sz="0" w:space="0" w:color="auto"/>
                                                                  </w:divBdr>
                                                                  <w:divsChild>
                                                                    <w:div w:id="1107315242">
                                                                      <w:marLeft w:val="0"/>
                                                                      <w:marRight w:val="0"/>
                                                                      <w:marTop w:val="0"/>
                                                                      <w:marBottom w:val="0"/>
                                                                      <w:divBdr>
                                                                        <w:top w:val="none" w:sz="0" w:space="0" w:color="auto"/>
                                                                        <w:left w:val="none" w:sz="0" w:space="0" w:color="auto"/>
                                                                        <w:bottom w:val="none" w:sz="0" w:space="0" w:color="auto"/>
                                                                        <w:right w:val="none" w:sz="0" w:space="0" w:color="auto"/>
                                                                      </w:divBdr>
                                                                      <w:divsChild>
                                                                        <w:div w:id="1283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1863654">
          <w:marLeft w:val="0"/>
          <w:marRight w:val="0"/>
          <w:marTop w:val="0"/>
          <w:marBottom w:val="0"/>
          <w:divBdr>
            <w:top w:val="none" w:sz="0" w:space="0" w:color="auto"/>
            <w:left w:val="none" w:sz="0" w:space="0" w:color="auto"/>
            <w:bottom w:val="none" w:sz="0" w:space="0" w:color="auto"/>
            <w:right w:val="none" w:sz="0" w:space="0" w:color="auto"/>
          </w:divBdr>
          <w:divsChild>
            <w:div w:id="780535467">
              <w:marLeft w:val="0"/>
              <w:marRight w:val="0"/>
              <w:marTop w:val="0"/>
              <w:marBottom w:val="0"/>
              <w:divBdr>
                <w:top w:val="none" w:sz="0" w:space="0" w:color="auto"/>
                <w:left w:val="none" w:sz="0" w:space="0" w:color="auto"/>
                <w:bottom w:val="none" w:sz="0" w:space="0" w:color="auto"/>
                <w:right w:val="none" w:sz="0" w:space="0" w:color="auto"/>
              </w:divBdr>
              <w:divsChild>
                <w:div w:id="356539416">
                  <w:marLeft w:val="0"/>
                  <w:marRight w:val="0"/>
                  <w:marTop w:val="0"/>
                  <w:marBottom w:val="0"/>
                  <w:divBdr>
                    <w:top w:val="none" w:sz="0" w:space="0" w:color="auto"/>
                    <w:left w:val="none" w:sz="0" w:space="0" w:color="auto"/>
                    <w:bottom w:val="none" w:sz="0" w:space="0" w:color="auto"/>
                    <w:right w:val="none" w:sz="0" w:space="0" w:color="auto"/>
                  </w:divBdr>
                  <w:divsChild>
                    <w:div w:id="1896308480">
                      <w:marLeft w:val="0"/>
                      <w:marRight w:val="0"/>
                      <w:marTop w:val="0"/>
                      <w:marBottom w:val="0"/>
                      <w:divBdr>
                        <w:top w:val="none" w:sz="0" w:space="0" w:color="auto"/>
                        <w:left w:val="none" w:sz="0" w:space="0" w:color="auto"/>
                        <w:bottom w:val="none" w:sz="0" w:space="0" w:color="auto"/>
                        <w:right w:val="none" w:sz="0" w:space="0" w:color="auto"/>
                      </w:divBdr>
                      <w:divsChild>
                        <w:div w:id="2109346059">
                          <w:marLeft w:val="0"/>
                          <w:marRight w:val="0"/>
                          <w:marTop w:val="0"/>
                          <w:marBottom w:val="0"/>
                          <w:divBdr>
                            <w:top w:val="none" w:sz="0" w:space="0" w:color="auto"/>
                            <w:left w:val="none" w:sz="0" w:space="0" w:color="auto"/>
                            <w:bottom w:val="none" w:sz="0" w:space="0" w:color="auto"/>
                            <w:right w:val="none" w:sz="0" w:space="0" w:color="auto"/>
                          </w:divBdr>
                          <w:divsChild>
                            <w:div w:id="1113744821">
                              <w:marLeft w:val="0"/>
                              <w:marRight w:val="0"/>
                              <w:marTop w:val="0"/>
                              <w:marBottom w:val="0"/>
                              <w:divBdr>
                                <w:top w:val="none" w:sz="0" w:space="0" w:color="auto"/>
                                <w:left w:val="none" w:sz="0" w:space="0" w:color="auto"/>
                                <w:bottom w:val="none" w:sz="0" w:space="0" w:color="auto"/>
                                <w:right w:val="none" w:sz="0" w:space="0" w:color="auto"/>
                              </w:divBdr>
                              <w:divsChild>
                                <w:div w:id="645862483">
                                  <w:marLeft w:val="0"/>
                                  <w:marRight w:val="0"/>
                                  <w:marTop w:val="0"/>
                                  <w:marBottom w:val="0"/>
                                  <w:divBdr>
                                    <w:top w:val="none" w:sz="0" w:space="0" w:color="auto"/>
                                    <w:left w:val="none" w:sz="0" w:space="0" w:color="auto"/>
                                    <w:bottom w:val="none" w:sz="0" w:space="0" w:color="auto"/>
                                    <w:right w:val="none" w:sz="0" w:space="0" w:color="auto"/>
                                  </w:divBdr>
                                  <w:divsChild>
                                    <w:div w:id="1604921738">
                                      <w:marLeft w:val="0"/>
                                      <w:marRight w:val="0"/>
                                      <w:marTop w:val="0"/>
                                      <w:marBottom w:val="0"/>
                                      <w:divBdr>
                                        <w:top w:val="none" w:sz="0" w:space="0" w:color="auto"/>
                                        <w:left w:val="none" w:sz="0" w:space="0" w:color="auto"/>
                                        <w:bottom w:val="none" w:sz="0" w:space="0" w:color="auto"/>
                                        <w:right w:val="none" w:sz="0" w:space="0" w:color="auto"/>
                                      </w:divBdr>
                                      <w:divsChild>
                                        <w:div w:id="782115641">
                                          <w:marLeft w:val="0"/>
                                          <w:marRight w:val="0"/>
                                          <w:marTop w:val="0"/>
                                          <w:marBottom w:val="0"/>
                                          <w:divBdr>
                                            <w:top w:val="none" w:sz="0" w:space="0" w:color="auto"/>
                                            <w:left w:val="none" w:sz="0" w:space="0" w:color="auto"/>
                                            <w:bottom w:val="none" w:sz="0" w:space="0" w:color="auto"/>
                                            <w:right w:val="none" w:sz="0" w:space="0" w:color="auto"/>
                                          </w:divBdr>
                                          <w:divsChild>
                                            <w:div w:id="643511070">
                                              <w:marLeft w:val="0"/>
                                              <w:marRight w:val="0"/>
                                              <w:marTop w:val="0"/>
                                              <w:marBottom w:val="0"/>
                                              <w:divBdr>
                                                <w:top w:val="none" w:sz="0" w:space="0" w:color="auto"/>
                                                <w:left w:val="none" w:sz="0" w:space="0" w:color="auto"/>
                                                <w:bottom w:val="none" w:sz="0" w:space="0" w:color="auto"/>
                                                <w:right w:val="none" w:sz="0" w:space="0" w:color="auto"/>
                                              </w:divBdr>
                                              <w:divsChild>
                                                <w:div w:id="11304222">
                                                  <w:marLeft w:val="0"/>
                                                  <w:marRight w:val="0"/>
                                                  <w:marTop w:val="0"/>
                                                  <w:marBottom w:val="0"/>
                                                  <w:divBdr>
                                                    <w:top w:val="none" w:sz="0" w:space="0" w:color="auto"/>
                                                    <w:left w:val="none" w:sz="0" w:space="0" w:color="auto"/>
                                                    <w:bottom w:val="none" w:sz="0" w:space="0" w:color="auto"/>
                                                    <w:right w:val="none" w:sz="0" w:space="0" w:color="auto"/>
                                                  </w:divBdr>
                                                  <w:divsChild>
                                                    <w:div w:id="1589926848">
                                                      <w:marLeft w:val="0"/>
                                                      <w:marRight w:val="0"/>
                                                      <w:marTop w:val="0"/>
                                                      <w:marBottom w:val="0"/>
                                                      <w:divBdr>
                                                        <w:top w:val="none" w:sz="0" w:space="0" w:color="auto"/>
                                                        <w:left w:val="none" w:sz="0" w:space="0" w:color="auto"/>
                                                        <w:bottom w:val="none" w:sz="0" w:space="0" w:color="auto"/>
                                                        <w:right w:val="none" w:sz="0" w:space="0" w:color="auto"/>
                                                      </w:divBdr>
                                                      <w:divsChild>
                                                        <w:div w:id="1154756120">
                                                          <w:marLeft w:val="0"/>
                                                          <w:marRight w:val="0"/>
                                                          <w:marTop w:val="0"/>
                                                          <w:marBottom w:val="0"/>
                                                          <w:divBdr>
                                                            <w:top w:val="none" w:sz="0" w:space="0" w:color="auto"/>
                                                            <w:left w:val="none" w:sz="0" w:space="0" w:color="auto"/>
                                                            <w:bottom w:val="none" w:sz="0" w:space="0" w:color="auto"/>
                                                            <w:right w:val="none" w:sz="0" w:space="0" w:color="auto"/>
                                                          </w:divBdr>
                                                          <w:divsChild>
                                                            <w:div w:id="209852747">
                                                              <w:marLeft w:val="0"/>
                                                              <w:marRight w:val="0"/>
                                                              <w:marTop w:val="0"/>
                                                              <w:marBottom w:val="0"/>
                                                              <w:divBdr>
                                                                <w:top w:val="none" w:sz="0" w:space="0" w:color="auto"/>
                                                                <w:left w:val="none" w:sz="0" w:space="0" w:color="auto"/>
                                                                <w:bottom w:val="none" w:sz="0" w:space="0" w:color="auto"/>
                                                                <w:right w:val="none" w:sz="0" w:space="0" w:color="auto"/>
                                                              </w:divBdr>
                                                              <w:divsChild>
                                                                <w:div w:id="1366784787">
                                                                  <w:marLeft w:val="0"/>
                                                                  <w:marRight w:val="0"/>
                                                                  <w:marTop w:val="0"/>
                                                                  <w:marBottom w:val="0"/>
                                                                  <w:divBdr>
                                                                    <w:top w:val="none" w:sz="0" w:space="0" w:color="auto"/>
                                                                    <w:left w:val="none" w:sz="0" w:space="0" w:color="auto"/>
                                                                    <w:bottom w:val="none" w:sz="0" w:space="0" w:color="auto"/>
                                                                    <w:right w:val="none" w:sz="0" w:space="0" w:color="auto"/>
                                                                  </w:divBdr>
                                                                </w:div>
                                                                <w:div w:id="614023910">
                                                                  <w:marLeft w:val="0"/>
                                                                  <w:marRight w:val="0"/>
                                                                  <w:marTop w:val="0"/>
                                                                  <w:marBottom w:val="0"/>
                                                                  <w:divBdr>
                                                                    <w:top w:val="none" w:sz="0" w:space="0" w:color="auto"/>
                                                                    <w:left w:val="none" w:sz="0" w:space="0" w:color="auto"/>
                                                                    <w:bottom w:val="none" w:sz="0" w:space="0" w:color="auto"/>
                                                                    <w:right w:val="none" w:sz="0" w:space="0" w:color="auto"/>
                                                                  </w:divBdr>
                                                                </w:div>
                                                              </w:divsChild>
                                                            </w:div>
                                                            <w:div w:id="19601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642838">
      <w:bodyDiv w:val="1"/>
      <w:marLeft w:val="0"/>
      <w:marRight w:val="0"/>
      <w:marTop w:val="0"/>
      <w:marBottom w:val="0"/>
      <w:divBdr>
        <w:top w:val="none" w:sz="0" w:space="0" w:color="auto"/>
        <w:left w:val="none" w:sz="0" w:space="0" w:color="auto"/>
        <w:bottom w:val="none" w:sz="0" w:space="0" w:color="auto"/>
        <w:right w:val="none" w:sz="0" w:space="0" w:color="auto"/>
      </w:divBdr>
    </w:div>
    <w:div w:id="1761637654">
      <w:bodyDiv w:val="1"/>
      <w:marLeft w:val="0"/>
      <w:marRight w:val="0"/>
      <w:marTop w:val="0"/>
      <w:marBottom w:val="0"/>
      <w:divBdr>
        <w:top w:val="none" w:sz="0" w:space="0" w:color="auto"/>
        <w:left w:val="none" w:sz="0" w:space="0" w:color="auto"/>
        <w:bottom w:val="none" w:sz="0" w:space="0" w:color="auto"/>
        <w:right w:val="none" w:sz="0" w:space="0" w:color="auto"/>
      </w:divBdr>
    </w:div>
    <w:div w:id="1985113201">
      <w:bodyDiv w:val="1"/>
      <w:marLeft w:val="0"/>
      <w:marRight w:val="0"/>
      <w:marTop w:val="0"/>
      <w:marBottom w:val="0"/>
      <w:divBdr>
        <w:top w:val="none" w:sz="0" w:space="0" w:color="auto"/>
        <w:left w:val="none" w:sz="0" w:space="0" w:color="auto"/>
        <w:bottom w:val="none" w:sz="0" w:space="0" w:color="auto"/>
        <w:right w:val="none" w:sz="0" w:space="0" w:color="auto"/>
      </w:divBdr>
      <w:divsChild>
        <w:div w:id="505245156">
          <w:marLeft w:val="0"/>
          <w:marRight w:val="0"/>
          <w:marTop w:val="0"/>
          <w:marBottom w:val="0"/>
          <w:divBdr>
            <w:top w:val="none" w:sz="0" w:space="0" w:color="auto"/>
            <w:left w:val="none" w:sz="0" w:space="0" w:color="auto"/>
            <w:bottom w:val="none" w:sz="0" w:space="0" w:color="auto"/>
            <w:right w:val="none" w:sz="0" w:space="0" w:color="auto"/>
          </w:divBdr>
          <w:divsChild>
            <w:div w:id="1639258134">
              <w:marLeft w:val="0"/>
              <w:marRight w:val="0"/>
              <w:marTop w:val="0"/>
              <w:marBottom w:val="0"/>
              <w:divBdr>
                <w:top w:val="single" w:sz="6" w:space="8" w:color="E6E6E6"/>
                <w:left w:val="none" w:sz="0" w:space="15" w:color="auto"/>
                <w:bottom w:val="none" w:sz="0" w:space="8" w:color="auto"/>
                <w:right w:val="none" w:sz="0" w:space="1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97CD-71A1-4ECF-87AC-1681065B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5</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55</cp:revision>
  <dcterms:created xsi:type="dcterms:W3CDTF">2021-06-13T11:14:00Z</dcterms:created>
  <dcterms:modified xsi:type="dcterms:W3CDTF">2021-10-05T06:25:00Z</dcterms:modified>
</cp:coreProperties>
</file>