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0D" w:rsidRDefault="008B470D" w:rsidP="008B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ill Sans MT" w:eastAsiaTheme="minorEastAsia" w:hAnsi="Gill Sans MT" w:cs="Arial"/>
          <w:b/>
          <w:sz w:val="28"/>
          <w:szCs w:val="28"/>
        </w:rPr>
      </w:pPr>
      <w:r w:rsidRPr="00E50F77">
        <w:rPr>
          <w:rFonts w:ascii="Gill Sans MT" w:eastAsiaTheme="minorEastAsia" w:hAnsi="Gill Sans MT" w:cs="Arial"/>
          <w:b/>
          <w:sz w:val="28"/>
          <w:szCs w:val="28"/>
          <w:highlight w:val="cyan"/>
        </w:rPr>
        <w:t>Annex 7: Average Timeframe for Procurement Process</w:t>
      </w:r>
      <w:r w:rsidRPr="008B470D">
        <w:rPr>
          <w:rFonts w:ascii="Gill Sans MT" w:eastAsiaTheme="minorEastAsia" w:hAnsi="Gill Sans MT" w:cs="Arial"/>
          <w:b/>
          <w:sz w:val="28"/>
          <w:szCs w:val="28"/>
        </w:rPr>
        <w:t xml:space="preserve"> </w:t>
      </w:r>
      <w:bookmarkStart w:id="0" w:name="_GoBack"/>
      <w:bookmarkEnd w:id="0"/>
    </w:p>
    <w:p w:rsidR="008B470D" w:rsidRDefault="008B470D" w:rsidP="008B4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ill Sans MT" w:eastAsiaTheme="minorEastAsia" w:hAnsi="Gill Sans MT" w:cs="Arial"/>
          <w:b/>
          <w:sz w:val="28"/>
          <w:szCs w:val="28"/>
        </w:rPr>
      </w:pPr>
    </w:p>
    <w:tbl>
      <w:tblPr>
        <w:tblW w:w="91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720"/>
        <w:gridCol w:w="950"/>
        <w:gridCol w:w="1060"/>
        <w:gridCol w:w="840"/>
        <w:gridCol w:w="840"/>
        <w:gridCol w:w="860"/>
        <w:gridCol w:w="1060"/>
      </w:tblGrid>
      <w:tr w:rsidR="008B470D" w:rsidRPr="008B470D" w:rsidTr="00555D2A">
        <w:trPr>
          <w:trHeight w:val="260"/>
        </w:trPr>
        <w:tc>
          <w:tcPr>
            <w:tcW w:w="9120" w:type="dxa"/>
            <w:gridSpan w:val="8"/>
            <w:vAlign w:val="bottom"/>
          </w:tcPr>
          <w:p w:rsidR="008B470D" w:rsidRPr="008B470D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  <w:r w:rsidRPr="008B470D">
              <w:rPr>
                <w:rFonts w:ascii="Gill Sans MT" w:eastAsiaTheme="minorEastAsia" w:hAnsi="Gill Sans MT" w:cs="Arial"/>
                <w:b/>
                <w:sz w:val="28"/>
                <w:szCs w:val="28"/>
              </w:rPr>
              <w:t>Time Frame for Procurement Actions</w:t>
            </w:r>
          </w:p>
        </w:tc>
      </w:tr>
      <w:tr w:rsidR="008B470D" w:rsidRPr="008B470D" w:rsidTr="00981201">
        <w:trPr>
          <w:trHeight w:val="280"/>
        </w:trPr>
        <w:tc>
          <w:tcPr>
            <w:tcW w:w="9120" w:type="dxa"/>
            <w:gridSpan w:val="8"/>
            <w:vAlign w:val="bottom"/>
          </w:tcPr>
          <w:p w:rsidR="008B470D" w:rsidRPr="003603F3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  <w:r w:rsidRPr="003603F3">
              <w:rPr>
                <w:rFonts w:ascii="Gill Sans MT" w:eastAsiaTheme="minorEastAsia" w:hAnsi="Gill Sans MT" w:cs="Arial"/>
                <w:b/>
                <w:sz w:val="28"/>
                <w:szCs w:val="28"/>
              </w:rPr>
              <w:t>With Pre-Qualification</w:t>
            </w:r>
            <w:r w:rsidRPr="003603F3">
              <w:rPr>
                <w:rFonts w:ascii="Gill Sans MT" w:eastAsiaTheme="minorEastAsia" w:hAnsi="Gill Sans MT" w:cs="Arial"/>
                <w:b/>
                <w:sz w:val="28"/>
                <w:szCs w:val="28"/>
                <w:vertAlign w:val="superscript"/>
              </w:rPr>
              <w:t>25</w:t>
            </w:r>
          </w:p>
        </w:tc>
      </w:tr>
      <w:tr w:rsidR="008B470D" w:rsidRPr="008B470D" w:rsidTr="00515560">
        <w:trPr>
          <w:trHeight w:val="260"/>
        </w:trPr>
        <w:tc>
          <w:tcPr>
            <w:tcW w:w="9120" w:type="dxa"/>
            <w:gridSpan w:val="8"/>
            <w:vAlign w:val="bottom"/>
          </w:tcPr>
          <w:p w:rsidR="008B470D" w:rsidRPr="003603F3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  <w:sz w:val="24"/>
                <w:szCs w:val="24"/>
              </w:rPr>
            </w:pPr>
            <w:r w:rsidRPr="003603F3">
              <w:rPr>
                <w:rFonts w:ascii="Gill Sans MT" w:eastAsiaTheme="minorEastAsia" w:hAnsi="Gill Sans MT" w:cs="Arial"/>
                <w:b/>
                <w:sz w:val="24"/>
                <w:szCs w:val="24"/>
              </w:rPr>
              <w:t>All Values Are Given in Rupees Million &amp; Periods are in Weeks</w:t>
            </w:r>
          </w:p>
        </w:tc>
      </w:tr>
      <w:tr w:rsidR="008B470D" w:rsidRPr="008B470D" w:rsidTr="00221549">
        <w:trPr>
          <w:trHeight w:val="650"/>
        </w:trPr>
        <w:tc>
          <w:tcPr>
            <w:tcW w:w="2790" w:type="dxa"/>
            <w:vAlign w:val="bottom"/>
          </w:tcPr>
          <w:p w:rsidR="008B470D" w:rsidRPr="003603F3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B470D" w:rsidRPr="003603F3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b/>
                <w:sz w:val="24"/>
                <w:szCs w:val="24"/>
              </w:rPr>
            </w:pPr>
            <w:r w:rsidRPr="003603F3">
              <w:rPr>
                <w:rFonts w:ascii="Gill Sans MT" w:eastAsiaTheme="minorEastAsia" w:hAnsi="Gill Sans MT" w:cs="Arial"/>
                <w:b/>
                <w:sz w:val="24"/>
                <w:szCs w:val="24"/>
              </w:rPr>
              <w:t>More</w:t>
            </w:r>
          </w:p>
          <w:p w:rsidR="008B470D" w:rsidRPr="003603F3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b/>
                <w:sz w:val="24"/>
                <w:szCs w:val="24"/>
              </w:rPr>
            </w:pPr>
            <w:r w:rsidRPr="003603F3">
              <w:rPr>
                <w:rFonts w:ascii="Gill Sans MT" w:eastAsiaTheme="minorEastAsia" w:hAnsi="Gill Sans MT" w:cs="Arial"/>
                <w:b/>
                <w:sz w:val="24"/>
                <w:szCs w:val="24"/>
              </w:rPr>
              <w:t>than</w:t>
            </w:r>
          </w:p>
        </w:tc>
        <w:tc>
          <w:tcPr>
            <w:tcW w:w="5610" w:type="dxa"/>
            <w:gridSpan w:val="6"/>
            <w:vAlign w:val="center"/>
          </w:tcPr>
          <w:p w:rsidR="008B470D" w:rsidRPr="003603F3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b/>
                <w:sz w:val="24"/>
                <w:szCs w:val="24"/>
              </w:rPr>
            </w:pPr>
            <w:r w:rsidRPr="003603F3">
              <w:rPr>
                <w:rFonts w:ascii="Gill Sans MT" w:eastAsiaTheme="minorEastAsia" w:hAnsi="Gill Sans MT" w:cs="Arial"/>
                <w:b/>
                <w:sz w:val="24"/>
                <w:szCs w:val="24"/>
              </w:rPr>
              <w:t>Between</w:t>
            </w:r>
          </w:p>
        </w:tc>
      </w:tr>
      <w:tr w:rsidR="008B470D" w:rsidRPr="008B470D" w:rsidTr="00273836">
        <w:trPr>
          <w:trHeight w:val="650"/>
        </w:trPr>
        <w:tc>
          <w:tcPr>
            <w:tcW w:w="2790" w:type="dxa"/>
            <w:vAlign w:val="bottom"/>
          </w:tcPr>
          <w:p w:rsidR="008B470D" w:rsidRPr="003603F3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8B470D" w:rsidRPr="003603F3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b/>
                <w:sz w:val="24"/>
                <w:szCs w:val="24"/>
              </w:rPr>
            </w:pPr>
            <w:r w:rsidRPr="003603F3">
              <w:rPr>
                <w:rFonts w:ascii="Gill Sans MT" w:eastAsiaTheme="minorEastAsia" w:hAnsi="Gill Sans MT" w:cs="Arial"/>
                <w:b/>
                <w:sz w:val="24"/>
                <w:szCs w:val="24"/>
              </w:rPr>
              <w:t>3,000</w:t>
            </w:r>
          </w:p>
        </w:tc>
        <w:tc>
          <w:tcPr>
            <w:tcW w:w="950" w:type="dxa"/>
            <w:vAlign w:val="bottom"/>
          </w:tcPr>
          <w:p w:rsidR="008B470D" w:rsidRPr="003603F3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b/>
                <w:sz w:val="24"/>
                <w:szCs w:val="24"/>
              </w:rPr>
            </w:pPr>
            <w:r w:rsidRPr="003603F3">
              <w:rPr>
                <w:rFonts w:ascii="Gill Sans MT" w:eastAsiaTheme="minorEastAsia" w:hAnsi="Gill Sans MT" w:cs="Arial"/>
                <w:b/>
                <w:sz w:val="24"/>
                <w:szCs w:val="24"/>
              </w:rPr>
              <w:t>2,000 &amp;</w:t>
            </w:r>
          </w:p>
          <w:p w:rsidR="008B470D" w:rsidRPr="003603F3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b/>
                <w:sz w:val="24"/>
                <w:szCs w:val="24"/>
              </w:rPr>
            </w:pPr>
            <w:r w:rsidRPr="003603F3">
              <w:rPr>
                <w:rFonts w:ascii="Gill Sans MT" w:eastAsiaTheme="minorEastAsia" w:hAnsi="Gill Sans MT" w:cs="Arial"/>
                <w:b/>
                <w:sz w:val="24"/>
                <w:szCs w:val="24"/>
              </w:rPr>
              <w:t>3,000</w:t>
            </w:r>
          </w:p>
        </w:tc>
        <w:tc>
          <w:tcPr>
            <w:tcW w:w="1060" w:type="dxa"/>
            <w:vAlign w:val="bottom"/>
          </w:tcPr>
          <w:p w:rsidR="008B470D" w:rsidRPr="003603F3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b/>
                <w:sz w:val="24"/>
                <w:szCs w:val="24"/>
              </w:rPr>
            </w:pPr>
            <w:r w:rsidRPr="003603F3">
              <w:rPr>
                <w:rFonts w:ascii="Gill Sans MT" w:eastAsiaTheme="minorEastAsia" w:hAnsi="Gill Sans MT" w:cs="Arial"/>
                <w:b/>
                <w:sz w:val="24"/>
                <w:szCs w:val="24"/>
              </w:rPr>
              <w:t>1,000 &amp;</w:t>
            </w:r>
          </w:p>
          <w:p w:rsidR="008B470D" w:rsidRPr="003603F3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b/>
                <w:sz w:val="24"/>
                <w:szCs w:val="24"/>
              </w:rPr>
            </w:pPr>
            <w:r w:rsidRPr="003603F3">
              <w:rPr>
                <w:rFonts w:ascii="Gill Sans MT" w:eastAsiaTheme="minorEastAsia" w:hAnsi="Gill Sans MT" w:cs="Arial"/>
                <w:b/>
                <w:sz w:val="24"/>
                <w:szCs w:val="24"/>
              </w:rPr>
              <w:t>2,000</w:t>
            </w:r>
          </w:p>
        </w:tc>
        <w:tc>
          <w:tcPr>
            <w:tcW w:w="840" w:type="dxa"/>
            <w:vAlign w:val="bottom"/>
          </w:tcPr>
          <w:p w:rsidR="008B470D" w:rsidRPr="003603F3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"/>
              <w:jc w:val="center"/>
              <w:rPr>
                <w:rFonts w:ascii="Gill Sans MT" w:eastAsiaTheme="minorEastAsia" w:hAnsi="Gill Sans MT"/>
                <w:b/>
                <w:sz w:val="24"/>
                <w:szCs w:val="24"/>
              </w:rPr>
            </w:pPr>
            <w:r w:rsidRPr="003603F3">
              <w:rPr>
                <w:rFonts w:ascii="Gill Sans MT" w:eastAsiaTheme="minorEastAsia" w:hAnsi="Gill Sans MT" w:cs="Arial"/>
                <w:b/>
                <w:sz w:val="24"/>
                <w:szCs w:val="24"/>
              </w:rPr>
              <w:t>500 &amp;</w:t>
            </w:r>
          </w:p>
          <w:p w:rsidR="008B470D" w:rsidRPr="003603F3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"/>
              <w:jc w:val="center"/>
              <w:rPr>
                <w:rFonts w:ascii="Gill Sans MT" w:eastAsiaTheme="minorEastAsia" w:hAnsi="Gill Sans MT"/>
                <w:b/>
                <w:sz w:val="24"/>
                <w:szCs w:val="24"/>
              </w:rPr>
            </w:pPr>
            <w:r w:rsidRPr="003603F3">
              <w:rPr>
                <w:rFonts w:ascii="Gill Sans MT" w:eastAsiaTheme="minorEastAsia" w:hAnsi="Gill Sans MT" w:cs="Arial"/>
                <w:b/>
                <w:sz w:val="24"/>
                <w:szCs w:val="24"/>
              </w:rPr>
              <w:t>1,000</w:t>
            </w:r>
          </w:p>
        </w:tc>
        <w:tc>
          <w:tcPr>
            <w:tcW w:w="840" w:type="dxa"/>
            <w:vAlign w:val="bottom"/>
          </w:tcPr>
          <w:p w:rsidR="008B470D" w:rsidRPr="003603F3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b/>
                <w:sz w:val="24"/>
                <w:szCs w:val="24"/>
              </w:rPr>
            </w:pPr>
            <w:r w:rsidRPr="003603F3">
              <w:rPr>
                <w:rFonts w:ascii="Gill Sans MT" w:eastAsiaTheme="minorEastAsia" w:hAnsi="Gill Sans MT" w:cs="Arial"/>
                <w:b/>
                <w:sz w:val="24"/>
                <w:szCs w:val="24"/>
              </w:rPr>
              <w:t>250 &amp;</w:t>
            </w:r>
          </w:p>
          <w:p w:rsidR="008B470D" w:rsidRPr="003603F3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b/>
                <w:sz w:val="24"/>
                <w:szCs w:val="24"/>
              </w:rPr>
            </w:pPr>
            <w:r w:rsidRPr="003603F3">
              <w:rPr>
                <w:rFonts w:ascii="Gill Sans MT" w:eastAsiaTheme="minorEastAsia" w:hAnsi="Gill Sans MT" w:cs="Arial"/>
                <w:b/>
                <w:sz w:val="24"/>
                <w:szCs w:val="24"/>
              </w:rPr>
              <w:t>500</w:t>
            </w:r>
          </w:p>
        </w:tc>
        <w:tc>
          <w:tcPr>
            <w:tcW w:w="860" w:type="dxa"/>
            <w:vAlign w:val="bottom"/>
          </w:tcPr>
          <w:p w:rsidR="008B470D" w:rsidRPr="003603F3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b/>
                <w:sz w:val="24"/>
                <w:szCs w:val="24"/>
              </w:rPr>
            </w:pPr>
            <w:r w:rsidRPr="003603F3">
              <w:rPr>
                <w:rFonts w:ascii="Gill Sans MT" w:eastAsiaTheme="minorEastAsia" w:hAnsi="Gill Sans MT" w:cs="Arial"/>
                <w:b/>
                <w:sz w:val="24"/>
                <w:szCs w:val="24"/>
              </w:rPr>
              <w:t>100 &amp;</w:t>
            </w:r>
          </w:p>
          <w:p w:rsidR="008B470D" w:rsidRPr="003603F3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b/>
                <w:sz w:val="24"/>
                <w:szCs w:val="24"/>
              </w:rPr>
            </w:pPr>
            <w:r w:rsidRPr="003603F3">
              <w:rPr>
                <w:rFonts w:ascii="Gill Sans MT" w:eastAsiaTheme="minorEastAsia" w:hAnsi="Gill Sans MT" w:cs="Arial"/>
                <w:b/>
                <w:sz w:val="24"/>
                <w:szCs w:val="24"/>
              </w:rPr>
              <w:t>250</w:t>
            </w:r>
          </w:p>
        </w:tc>
        <w:tc>
          <w:tcPr>
            <w:tcW w:w="1060" w:type="dxa"/>
            <w:vAlign w:val="bottom"/>
          </w:tcPr>
          <w:p w:rsidR="008B470D" w:rsidRPr="003603F3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b/>
                <w:sz w:val="24"/>
                <w:szCs w:val="24"/>
              </w:rPr>
            </w:pPr>
            <w:r w:rsidRPr="003603F3">
              <w:rPr>
                <w:rFonts w:ascii="Gill Sans MT" w:eastAsiaTheme="minorEastAsia" w:hAnsi="Gill Sans MT" w:cs="Arial"/>
                <w:b/>
                <w:w w:val="97"/>
                <w:sz w:val="24"/>
                <w:szCs w:val="24"/>
              </w:rPr>
              <w:t>25 &amp;</w:t>
            </w:r>
          </w:p>
          <w:p w:rsidR="008B470D" w:rsidRPr="003603F3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b/>
                <w:sz w:val="24"/>
                <w:szCs w:val="24"/>
              </w:rPr>
            </w:pPr>
            <w:r w:rsidRPr="003603F3">
              <w:rPr>
                <w:rFonts w:ascii="Gill Sans MT" w:eastAsiaTheme="minorEastAsia" w:hAnsi="Gill Sans MT" w:cs="Arial"/>
                <w:b/>
                <w:w w:val="89"/>
                <w:sz w:val="24"/>
                <w:szCs w:val="24"/>
              </w:rPr>
              <w:t>100</w:t>
            </w:r>
          </w:p>
        </w:tc>
      </w:tr>
      <w:tr w:rsidR="008B470D" w:rsidRPr="008B470D" w:rsidTr="00171D31">
        <w:trPr>
          <w:trHeight w:val="250"/>
        </w:trPr>
        <w:tc>
          <w:tcPr>
            <w:tcW w:w="2790" w:type="dxa"/>
            <w:vAlign w:val="bottom"/>
          </w:tcPr>
          <w:p w:rsidR="008B470D" w:rsidRPr="008B470D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20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Scrutinize PQ application form and approval by TEC</w:t>
            </w:r>
            <w:r w:rsidRPr="008B470D">
              <w:rPr>
                <w:rFonts w:ascii="Gill Sans MT" w:eastAsiaTheme="minorEastAsia" w:hAnsi="Gill Sans MT" w:cs="Arial"/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72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1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2</w:t>
            </w:r>
          </w:p>
        </w:tc>
        <w:tc>
          <w:tcPr>
            <w:tcW w:w="8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1</w:t>
            </w:r>
          </w:p>
        </w:tc>
      </w:tr>
      <w:tr w:rsidR="008B470D" w:rsidRPr="008B470D" w:rsidTr="00171D31">
        <w:trPr>
          <w:trHeight w:val="250"/>
        </w:trPr>
        <w:tc>
          <w:tcPr>
            <w:tcW w:w="2790" w:type="dxa"/>
            <w:vAlign w:val="bottom"/>
          </w:tcPr>
          <w:p w:rsidR="008B470D" w:rsidRPr="008B470D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20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Invitation for PQ</w:t>
            </w:r>
          </w:p>
        </w:tc>
        <w:tc>
          <w:tcPr>
            <w:tcW w:w="72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1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1</w:t>
            </w:r>
          </w:p>
        </w:tc>
      </w:tr>
      <w:tr w:rsidR="008B470D" w:rsidRPr="008B470D" w:rsidTr="00171D31">
        <w:trPr>
          <w:trHeight w:val="250"/>
        </w:trPr>
        <w:tc>
          <w:tcPr>
            <w:tcW w:w="2790" w:type="dxa"/>
            <w:vAlign w:val="bottom"/>
          </w:tcPr>
          <w:p w:rsidR="008B470D" w:rsidRPr="008B470D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20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Issue PQ Applications</w:t>
            </w:r>
          </w:p>
        </w:tc>
        <w:tc>
          <w:tcPr>
            <w:tcW w:w="72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95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0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1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4</w:t>
            </w:r>
          </w:p>
        </w:tc>
        <w:tc>
          <w:tcPr>
            <w:tcW w:w="8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4</w:t>
            </w:r>
          </w:p>
        </w:tc>
        <w:tc>
          <w:tcPr>
            <w:tcW w:w="10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4</w:t>
            </w:r>
          </w:p>
        </w:tc>
      </w:tr>
      <w:tr w:rsidR="008B470D" w:rsidRPr="008B470D" w:rsidTr="00171D31">
        <w:trPr>
          <w:trHeight w:val="245"/>
        </w:trPr>
        <w:tc>
          <w:tcPr>
            <w:tcW w:w="2790" w:type="dxa"/>
            <w:vAlign w:val="bottom"/>
          </w:tcPr>
          <w:p w:rsidR="008B470D" w:rsidRPr="008B470D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20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Evaluate PQ applications by TEC</w:t>
            </w:r>
            <w:r w:rsidRPr="008B470D">
              <w:rPr>
                <w:rFonts w:ascii="Gill Sans MT" w:eastAsiaTheme="minorEastAsia" w:hAnsi="Gill Sans MT" w:cs="Arial"/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720" w:type="dxa"/>
            <w:vMerge w:val="restart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950" w:type="dxa"/>
            <w:vMerge w:val="restart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5</w:t>
            </w:r>
          </w:p>
        </w:tc>
        <w:tc>
          <w:tcPr>
            <w:tcW w:w="1060" w:type="dxa"/>
            <w:vMerge w:val="restart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5</w:t>
            </w:r>
          </w:p>
        </w:tc>
        <w:tc>
          <w:tcPr>
            <w:tcW w:w="840" w:type="dxa"/>
            <w:vMerge w:val="restart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1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Merge w:val="restart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4</w:t>
            </w:r>
          </w:p>
        </w:tc>
        <w:tc>
          <w:tcPr>
            <w:tcW w:w="860" w:type="dxa"/>
            <w:vMerge w:val="restart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3</w:t>
            </w:r>
          </w:p>
        </w:tc>
        <w:tc>
          <w:tcPr>
            <w:tcW w:w="1060" w:type="dxa"/>
            <w:vMerge w:val="restart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4</w:t>
            </w:r>
          </w:p>
        </w:tc>
      </w:tr>
      <w:tr w:rsidR="008B470D" w:rsidRPr="008B470D" w:rsidTr="00171D31">
        <w:trPr>
          <w:trHeight w:val="250"/>
        </w:trPr>
        <w:tc>
          <w:tcPr>
            <w:tcW w:w="2790" w:type="dxa"/>
            <w:vAlign w:val="bottom"/>
          </w:tcPr>
          <w:p w:rsidR="008B470D" w:rsidRPr="008B470D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20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Scrutinize bidding</w:t>
            </w:r>
            <w:r w:rsidRPr="008B470D">
              <w:rPr>
                <w:rFonts w:ascii="Gill Sans MT" w:eastAsiaTheme="minorEastAsia" w:hAnsi="Gill Sans MT" w:cs="Arial"/>
                <w:w w:val="97"/>
                <w:sz w:val="24"/>
                <w:szCs w:val="24"/>
              </w:rPr>
              <w:t xml:space="preserve"> document and approval</w:t>
            </w: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 xml:space="preserve"> by TEC</w:t>
            </w:r>
            <w:r w:rsidRPr="008B470D">
              <w:rPr>
                <w:rFonts w:ascii="Gill Sans MT" w:eastAsiaTheme="minorEastAsia" w:hAnsi="Gill Sans MT" w:cs="Arial"/>
                <w:sz w:val="24"/>
                <w:szCs w:val="24"/>
                <w:vertAlign w:val="superscript"/>
              </w:rPr>
              <w:t>28</w:t>
            </w:r>
          </w:p>
        </w:tc>
        <w:tc>
          <w:tcPr>
            <w:tcW w:w="720" w:type="dxa"/>
            <w:vMerge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1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</w:p>
        </w:tc>
      </w:tr>
      <w:tr w:rsidR="008B470D" w:rsidRPr="008B470D" w:rsidTr="00171D31">
        <w:trPr>
          <w:trHeight w:val="250"/>
        </w:trPr>
        <w:tc>
          <w:tcPr>
            <w:tcW w:w="2790" w:type="dxa"/>
            <w:vAlign w:val="bottom"/>
          </w:tcPr>
          <w:p w:rsidR="008B470D" w:rsidRPr="008B470D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20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Issue of bidding documents</w:t>
            </w:r>
          </w:p>
        </w:tc>
        <w:tc>
          <w:tcPr>
            <w:tcW w:w="72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1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1</w:t>
            </w:r>
          </w:p>
        </w:tc>
      </w:tr>
      <w:tr w:rsidR="008B470D" w:rsidRPr="008B470D" w:rsidTr="00171D31">
        <w:trPr>
          <w:trHeight w:val="250"/>
        </w:trPr>
        <w:tc>
          <w:tcPr>
            <w:tcW w:w="2790" w:type="dxa"/>
            <w:vAlign w:val="bottom"/>
          </w:tcPr>
          <w:p w:rsidR="008B470D" w:rsidRPr="008B470D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20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Closing of bids</w:t>
            </w:r>
          </w:p>
        </w:tc>
        <w:tc>
          <w:tcPr>
            <w:tcW w:w="72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12</w:t>
            </w:r>
          </w:p>
        </w:tc>
        <w:tc>
          <w:tcPr>
            <w:tcW w:w="95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10</w:t>
            </w:r>
          </w:p>
        </w:tc>
        <w:tc>
          <w:tcPr>
            <w:tcW w:w="10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8</w:t>
            </w:r>
          </w:p>
        </w:tc>
        <w:tc>
          <w:tcPr>
            <w:tcW w:w="84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1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6</w:t>
            </w:r>
          </w:p>
        </w:tc>
        <w:tc>
          <w:tcPr>
            <w:tcW w:w="84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6</w:t>
            </w:r>
          </w:p>
        </w:tc>
        <w:tc>
          <w:tcPr>
            <w:tcW w:w="8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6</w:t>
            </w:r>
          </w:p>
        </w:tc>
        <w:tc>
          <w:tcPr>
            <w:tcW w:w="10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3</w:t>
            </w:r>
          </w:p>
        </w:tc>
      </w:tr>
      <w:tr w:rsidR="008B470D" w:rsidRPr="008B470D" w:rsidTr="00171D31">
        <w:trPr>
          <w:trHeight w:val="250"/>
        </w:trPr>
        <w:tc>
          <w:tcPr>
            <w:tcW w:w="2790" w:type="dxa"/>
            <w:vAlign w:val="bottom"/>
          </w:tcPr>
          <w:p w:rsidR="008B470D" w:rsidRPr="008B470D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20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Evaluation by TEC</w:t>
            </w:r>
          </w:p>
        </w:tc>
        <w:tc>
          <w:tcPr>
            <w:tcW w:w="72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12</w:t>
            </w:r>
          </w:p>
        </w:tc>
        <w:tc>
          <w:tcPr>
            <w:tcW w:w="95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10</w:t>
            </w:r>
          </w:p>
        </w:tc>
        <w:tc>
          <w:tcPr>
            <w:tcW w:w="10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9</w:t>
            </w:r>
          </w:p>
        </w:tc>
        <w:tc>
          <w:tcPr>
            <w:tcW w:w="84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1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8</w:t>
            </w:r>
          </w:p>
        </w:tc>
        <w:tc>
          <w:tcPr>
            <w:tcW w:w="84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6</w:t>
            </w:r>
          </w:p>
        </w:tc>
        <w:tc>
          <w:tcPr>
            <w:tcW w:w="8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4</w:t>
            </w:r>
          </w:p>
        </w:tc>
        <w:tc>
          <w:tcPr>
            <w:tcW w:w="10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3</w:t>
            </w:r>
          </w:p>
        </w:tc>
      </w:tr>
      <w:tr w:rsidR="008B470D" w:rsidRPr="008B470D" w:rsidTr="00171D31">
        <w:trPr>
          <w:trHeight w:val="250"/>
        </w:trPr>
        <w:tc>
          <w:tcPr>
            <w:tcW w:w="2790" w:type="dxa"/>
            <w:vAlign w:val="bottom"/>
          </w:tcPr>
          <w:p w:rsidR="008B470D" w:rsidRPr="008B470D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20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Review of TEC</w:t>
            </w:r>
            <w:r w:rsidRPr="008B470D">
              <w:rPr>
                <w:rFonts w:ascii="Gill Sans MT" w:eastAsiaTheme="minorEastAsia" w:hAnsi="Gill Sans MT" w:cs="Arial"/>
                <w:w w:val="97"/>
                <w:sz w:val="24"/>
                <w:szCs w:val="24"/>
              </w:rPr>
              <w:t xml:space="preserve"> recommendation by PC</w:t>
            </w:r>
          </w:p>
        </w:tc>
        <w:tc>
          <w:tcPr>
            <w:tcW w:w="72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95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1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2</w:t>
            </w:r>
          </w:p>
        </w:tc>
        <w:tc>
          <w:tcPr>
            <w:tcW w:w="8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1</w:t>
            </w:r>
          </w:p>
        </w:tc>
      </w:tr>
      <w:tr w:rsidR="008B470D" w:rsidRPr="008B470D" w:rsidTr="00171D31">
        <w:trPr>
          <w:trHeight w:val="250"/>
        </w:trPr>
        <w:tc>
          <w:tcPr>
            <w:tcW w:w="2790" w:type="dxa"/>
            <w:vAlign w:val="bottom"/>
          </w:tcPr>
          <w:p w:rsidR="008B470D" w:rsidRPr="008B470D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20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Appeal</w:t>
            </w:r>
            <w:r w:rsidRPr="008B470D">
              <w:rPr>
                <w:rFonts w:ascii="Gill Sans MT" w:eastAsiaTheme="minorEastAsia" w:hAnsi="Gill Sans MT" w:cs="Arial"/>
                <w:w w:val="96"/>
                <w:sz w:val="24"/>
                <w:szCs w:val="24"/>
              </w:rPr>
              <w:t xml:space="preserve"> Procedure/Determination</w:t>
            </w: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 xml:space="preserve"> by PC</w:t>
            </w:r>
            <w:r w:rsidRPr="008B470D">
              <w:rPr>
                <w:rFonts w:ascii="Gill Sans MT" w:eastAsiaTheme="minorEastAsia" w:hAnsi="Gill Sans MT" w:cs="Arial"/>
                <w:sz w:val="24"/>
                <w:szCs w:val="24"/>
                <w:vertAlign w:val="superscript"/>
              </w:rPr>
              <w:t>29</w:t>
            </w:r>
          </w:p>
        </w:tc>
        <w:tc>
          <w:tcPr>
            <w:tcW w:w="72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95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0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1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4</w:t>
            </w:r>
          </w:p>
        </w:tc>
        <w:tc>
          <w:tcPr>
            <w:tcW w:w="8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4</w:t>
            </w:r>
          </w:p>
        </w:tc>
        <w:tc>
          <w:tcPr>
            <w:tcW w:w="10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</w:p>
        </w:tc>
      </w:tr>
      <w:tr w:rsidR="008B470D" w:rsidRPr="008B470D" w:rsidTr="00171D31">
        <w:trPr>
          <w:trHeight w:val="245"/>
        </w:trPr>
        <w:tc>
          <w:tcPr>
            <w:tcW w:w="2790" w:type="dxa"/>
            <w:vAlign w:val="bottom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20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97"/>
                <w:sz w:val="24"/>
                <w:szCs w:val="24"/>
              </w:rPr>
              <w:t xml:space="preserve">Approval of the </w:t>
            </w:r>
            <w:r>
              <w:rPr>
                <w:rFonts w:ascii="Gill Sans MT" w:eastAsiaTheme="minorEastAsia" w:hAnsi="Gill Sans MT" w:cs="Arial"/>
                <w:w w:val="97"/>
                <w:sz w:val="24"/>
                <w:szCs w:val="24"/>
              </w:rPr>
              <w:t>C</w:t>
            </w:r>
            <w:r w:rsidR="00171D31">
              <w:rPr>
                <w:rFonts w:ascii="Gill Sans MT" w:eastAsiaTheme="minorEastAsia" w:hAnsi="Gill Sans MT" w:cs="Arial"/>
                <w:w w:val="97"/>
                <w:sz w:val="24"/>
                <w:szCs w:val="24"/>
              </w:rPr>
              <w:t>ouncil</w:t>
            </w:r>
          </w:p>
        </w:tc>
        <w:tc>
          <w:tcPr>
            <w:tcW w:w="72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95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0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1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4</w:t>
            </w:r>
          </w:p>
        </w:tc>
        <w:tc>
          <w:tcPr>
            <w:tcW w:w="8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4</w:t>
            </w:r>
          </w:p>
        </w:tc>
        <w:tc>
          <w:tcPr>
            <w:tcW w:w="10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</w:p>
        </w:tc>
      </w:tr>
      <w:tr w:rsidR="008B470D" w:rsidRPr="008B470D" w:rsidTr="00171D31">
        <w:trPr>
          <w:trHeight w:val="250"/>
        </w:trPr>
        <w:tc>
          <w:tcPr>
            <w:tcW w:w="2790" w:type="dxa"/>
            <w:vAlign w:val="bottom"/>
          </w:tcPr>
          <w:p w:rsidR="008B470D" w:rsidRPr="008B470D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20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Issue of Letter of</w:t>
            </w:r>
            <w:r w:rsidR="00171D31" w:rsidRPr="008B470D">
              <w:rPr>
                <w:rFonts w:ascii="Gill Sans MT" w:eastAsiaTheme="minorEastAsia" w:hAnsi="Gill Sans MT" w:cs="Arial"/>
                <w:sz w:val="24"/>
                <w:szCs w:val="24"/>
              </w:rPr>
              <w:t xml:space="preserve"> Acceptance</w:t>
            </w:r>
          </w:p>
        </w:tc>
        <w:tc>
          <w:tcPr>
            <w:tcW w:w="72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1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1</w:t>
            </w:r>
          </w:p>
        </w:tc>
      </w:tr>
      <w:tr w:rsidR="008B470D" w:rsidRPr="008B470D" w:rsidTr="00171D31">
        <w:trPr>
          <w:trHeight w:val="250"/>
        </w:trPr>
        <w:tc>
          <w:tcPr>
            <w:tcW w:w="2790" w:type="dxa"/>
            <w:vAlign w:val="bottom"/>
          </w:tcPr>
          <w:p w:rsidR="008B470D" w:rsidRPr="008B470D" w:rsidRDefault="008B470D" w:rsidP="008B470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20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Contract agreement</w:t>
            </w:r>
            <w:r w:rsidR="00171D31" w:rsidRPr="008B470D">
              <w:rPr>
                <w:rFonts w:ascii="Gill Sans MT" w:eastAsiaTheme="minorEastAsia" w:hAnsi="Gill Sans MT" w:cs="Arial"/>
                <w:sz w:val="24"/>
                <w:szCs w:val="24"/>
              </w:rPr>
              <w:t xml:space="preserve"> Signature</w:t>
            </w:r>
          </w:p>
        </w:tc>
        <w:tc>
          <w:tcPr>
            <w:tcW w:w="72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95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0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1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2</w:t>
            </w:r>
          </w:p>
        </w:tc>
        <w:tc>
          <w:tcPr>
            <w:tcW w:w="8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60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center"/>
          </w:tcPr>
          <w:p w:rsidR="008B470D" w:rsidRPr="008B470D" w:rsidRDefault="008B470D" w:rsidP="00171D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eastAsiaTheme="minorEastAsia" w:hAnsi="Gill Sans MT"/>
                <w:sz w:val="24"/>
                <w:szCs w:val="24"/>
              </w:rPr>
            </w:pPr>
            <w:r w:rsidRPr="008B470D">
              <w:rPr>
                <w:rFonts w:ascii="Gill Sans MT" w:eastAsiaTheme="minorEastAsia" w:hAnsi="Gill Sans MT" w:cs="Arial"/>
                <w:w w:val="89"/>
                <w:sz w:val="24"/>
                <w:szCs w:val="24"/>
              </w:rPr>
              <w:t>2</w:t>
            </w:r>
          </w:p>
        </w:tc>
      </w:tr>
    </w:tbl>
    <w:p w:rsidR="008B470D" w:rsidRPr="00946585" w:rsidRDefault="008B470D" w:rsidP="0094658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/>
        </w:rPr>
      </w:pPr>
      <w:r w:rsidRPr="00946585">
        <w:rPr>
          <w:rFonts w:asciiTheme="majorHAnsi" w:eastAsiaTheme="minorEastAsia" w:hAnsiTheme="maj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 wp14:anchorId="236981C0" wp14:editId="21A37639">
                <wp:simplePos x="0" y="0"/>
                <wp:positionH relativeFrom="column">
                  <wp:posOffset>-50165</wp:posOffset>
                </wp:positionH>
                <wp:positionV relativeFrom="paragraph">
                  <wp:posOffset>50799</wp:posOffset>
                </wp:positionV>
                <wp:extent cx="1828800" cy="0"/>
                <wp:effectExtent l="0" t="0" r="19050" b="19050"/>
                <wp:wrapNone/>
                <wp:docPr id="565" name="Straight Connector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E6146" id="Straight Connector 565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95pt,4pt" to="140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iljKQIAAFQEAAAOAAAAZHJzL2Uyb0RvYy54bWysVMGO2yAQvVfqPyDfs7ZTJ+u14qwqO+ll&#10;242U7QcQwDYqBgQkTlT13zvgONrdXqqqOZCBmXm8eTN49XjuBToxY7mSZZTeJRFikijKZVtG31+2&#10;szxC1mFJsVCSldGF2ehx/fHDatAFm6tOCcoMAhBpi0GXUeecLuLYko712N4pzSQ4G2V67GBr2pga&#10;PAB6L+J5kizjQRmqjSLMWjitR2e0DvhNw4h7bhrLHBJlBNxcWE1YD36N1ytctAbrjpMrDfwPLHrM&#10;JVx6g6qxw+ho+B9QPSdGWdW4O6L6WDUNJyzUANWkybtq9h3WLNQC4lh9k8n+P1jy7bQziNMyWiwX&#10;EZK4hybtncG87RyqlJQgoTLIe0GrQdsCUiq5M75acpZ7/aTID4ukqjosWxY4v1w0wKQ+I36T4jdW&#10;w42H4auiEIOPTgXhzo3pPSRIgs6hP5dbf9jZIQKHaT7P8wTaSCZfjIspURvrvjDVI2+UkeDSS4cL&#10;fHqyzhPBxRTij6XaciFC+4VEA4DP7wHau6wSnHpv2Jj2UAmDTthPUPiFst6Feega226MCwjjbBl1&#10;lDRc0zFMN1fbYS5GG2gJ6S+CIoHo1Rpn5+dD8rDJN3k2y+bLzSxL6nr2eVtls+U2vV/Un+qqqtNf&#10;nnOaFR2nlElPe5rjNPu7Obm+qHECb5N8Eyh+ix6UBLLTfyAduuwbO47IQdHLzkzdh9ENwddn5t/G&#10;6z3Yrz8G698AAAD//wMAUEsDBBQABgAIAAAAIQCnVxnJ2wAAAAYBAAAPAAAAZHJzL2Rvd25yZXYu&#10;eG1sTI/BTsMwEETvSPyDtUjcWqc5UJPGqRCoqkBc2iL16sZLHIjXaey24e9ZuMBxNKOZN+Vy9J04&#10;4xDbQBpm0wwEUh1sS42Gt91qokDEZMiaLhBq+MIIy+r6qjSFDRfa4HmbGsElFAujwaXUF1LG2qE3&#10;cRp6JPbew+BNYjk00g7mwuW+k3mW3UlvWuIFZ3p8dFh/bk9eg3lab9Je5S/z9tm9fuxWx7VTR61v&#10;b8aHBYiEY/oLww8+o0PFTIdwIhtFp2Eyv+ekBsWP2M5VNgNx+NWyKuV//OobAAD//wMAUEsBAi0A&#10;FAAGAAgAAAAhALaDOJL+AAAA4QEAABMAAAAAAAAAAAAAAAAAAAAAAFtDb250ZW50X1R5cGVzXS54&#10;bWxQSwECLQAUAAYACAAAACEAOP0h/9YAAACUAQAACwAAAAAAAAAAAAAAAAAvAQAAX3JlbHMvLnJl&#10;bHNQSwECLQAUAAYACAAAACEAPNYpYykCAABUBAAADgAAAAAAAAAAAAAAAAAuAgAAZHJzL2Uyb0Rv&#10;Yy54bWxQSwECLQAUAAYACAAAACEAp1cZydsAAAAGAQAADwAAAAAAAAAAAAAAAACDBAAAZHJzL2Rv&#10;d25yZXYueG1sUEsFBgAAAAAEAAQA8wAAAIsFAAAAAA==&#10;" o:allowincell="f" strokeweight="1pt"/>
            </w:pict>
          </mc:Fallback>
        </mc:AlternateContent>
      </w:r>
    </w:p>
    <w:p w:rsidR="008B470D" w:rsidRPr="00946585" w:rsidRDefault="008B470D" w:rsidP="00946585">
      <w:pPr>
        <w:widowControl w:val="0"/>
        <w:numPr>
          <w:ilvl w:val="0"/>
          <w:numId w:val="2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80"/>
        <w:jc w:val="both"/>
        <w:rPr>
          <w:rFonts w:ascii="Gill Sans MT" w:eastAsiaTheme="minorEastAsia" w:hAnsi="Gill Sans MT" w:cs="Arial"/>
          <w:vertAlign w:val="superscript"/>
        </w:rPr>
      </w:pPr>
      <w:r w:rsidRPr="00946585">
        <w:rPr>
          <w:rFonts w:ascii="Gill Sans MT" w:eastAsiaTheme="minorEastAsia" w:hAnsi="Gill Sans MT" w:cs="Arial"/>
        </w:rPr>
        <w:t xml:space="preserve">Preparation of PQ application and preparation of design/bidding documents not included </w:t>
      </w:r>
    </w:p>
    <w:p w:rsidR="008B470D" w:rsidRPr="00946585" w:rsidRDefault="008B470D" w:rsidP="00946585">
      <w:pPr>
        <w:widowControl w:val="0"/>
        <w:numPr>
          <w:ilvl w:val="0"/>
          <w:numId w:val="2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80"/>
        <w:jc w:val="both"/>
        <w:rPr>
          <w:rFonts w:ascii="Gill Sans MT" w:eastAsiaTheme="minorEastAsia" w:hAnsi="Gill Sans MT" w:cs="Arial"/>
          <w:vertAlign w:val="superscript"/>
        </w:rPr>
      </w:pPr>
      <w:r w:rsidRPr="00946585">
        <w:rPr>
          <w:rFonts w:ascii="Gill Sans MT" w:eastAsiaTheme="minorEastAsia" w:hAnsi="Gill Sans MT" w:cs="Arial"/>
        </w:rPr>
        <w:t xml:space="preserve">Add two weeks days for concurrence from foreign funding agency (if required) </w:t>
      </w:r>
    </w:p>
    <w:p w:rsidR="008B470D" w:rsidRPr="00946585" w:rsidRDefault="008B470D" w:rsidP="00946585">
      <w:pPr>
        <w:widowControl w:val="0"/>
        <w:numPr>
          <w:ilvl w:val="0"/>
          <w:numId w:val="2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80"/>
        <w:jc w:val="both"/>
        <w:rPr>
          <w:rFonts w:ascii="Gill Sans MT" w:eastAsiaTheme="minorEastAsia" w:hAnsi="Gill Sans MT" w:cs="Arial"/>
          <w:vertAlign w:val="superscript"/>
        </w:rPr>
      </w:pPr>
      <w:r w:rsidRPr="00946585">
        <w:rPr>
          <w:rFonts w:ascii="Gill Sans MT" w:eastAsiaTheme="minorEastAsia" w:hAnsi="Gill Sans MT" w:cs="Arial"/>
        </w:rPr>
        <w:t xml:space="preserve">Add two weeks for concurrence from foreign funding agency (if required) </w:t>
      </w:r>
    </w:p>
    <w:p w:rsidR="008B470D" w:rsidRPr="00946585" w:rsidRDefault="008B470D" w:rsidP="00946585">
      <w:pPr>
        <w:widowControl w:val="0"/>
        <w:numPr>
          <w:ilvl w:val="0"/>
          <w:numId w:val="2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80"/>
        <w:jc w:val="both"/>
        <w:rPr>
          <w:rFonts w:ascii="Gill Sans MT" w:eastAsiaTheme="minorEastAsia" w:hAnsi="Gill Sans MT" w:cs="Arial"/>
          <w:vertAlign w:val="superscript"/>
        </w:rPr>
      </w:pPr>
      <w:r w:rsidRPr="00946585">
        <w:rPr>
          <w:rFonts w:ascii="Gill Sans MT" w:eastAsiaTheme="minorEastAsia" w:hAnsi="Gill Sans MT" w:cs="Arial"/>
        </w:rPr>
        <w:t xml:space="preserve">Add two weeks for concurrence from foreign funding agency (if required) </w:t>
      </w:r>
    </w:p>
    <w:p w:rsidR="008B470D" w:rsidRPr="00946585" w:rsidRDefault="008B470D" w:rsidP="00946585">
      <w:pPr>
        <w:widowControl w:val="0"/>
        <w:numPr>
          <w:ilvl w:val="0"/>
          <w:numId w:val="2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80"/>
        <w:jc w:val="both"/>
        <w:rPr>
          <w:rFonts w:ascii="Gill Sans MT" w:eastAsiaTheme="minorEastAsia" w:hAnsi="Gill Sans MT" w:cs="Arial"/>
          <w:vertAlign w:val="superscript"/>
        </w:rPr>
      </w:pPr>
      <w:r w:rsidRPr="00946585">
        <w:rPr>
          <w:rFonts w:ascii="Gill Sans MT" w:eastAsiaTheme="minorEastAsia" w:hAnsi="Gill Sans MT" w:cs="Arial"/>
        </w:rPr>
        <w:t xml:space="preserve">If required </w:t>
      </w:r>
    </w:p>
    <w:p w:rsidR="008B470D" w:rsidRPr="00946585" w:rsidRDefault="008B470D" w:rsidP="00946585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eastAsiaTheme="minorEastAsia" w:hAnsi="Gill Sans MT"/>
        </w:rPr>
      </w:pPr>
    </w:p>
    <w:p w:rsidR="008B470D" w:rsidRDefault="008B470D" w:rsidP="0094658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/>
          <w:sz w:val="24"/>
          <w:szCs w:val="24"/>
        </w:rPr>
      </w:pPr>
    </w:p>
    <w:p w:rsidR="008B470D" w:rsidRDefault="008B470D" w:rsidP="008B470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Theme="majorHAnsi" w:eastAsiaTheme="minorEastAsia" w:hAnsiTheme="majorHAnsi" w:cs="Arial"/>
          <w:b/>
          <w:sz w:val="28"/>
          <w:szCs w:val="28"/>
        </w:rPr>
      </w:pPr>
    </w:p>
    <w:p w:rsidR="008B470D" w:rsidRPr="00946585" w:rsidRDefault="00946585" w:rsidP="00946585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Gill Sans MT" w:eastAsiaTheme="minorEastAsia" w:hAnsi="Gill Sans MT"/>
          <w:b/>
          <w:sz w:val="28"/>
          <w:szCs w:val="28"/>
        </w:rPr>
      </w:pPr>
      <w:r w:rsidRPr="00946585">
        <w:rPr>
          <w:rFonts w:ascii="Gill Sans MT" w:eastAsiaTheme="minorEastAsia" w:hAnsi="Gill Sans MT" w:cs="Arial"/>
          <w:b/>
          <w:sz w:val="28"/>
          <w:szCs w:val="28"/>
        </w:rPr>
        <w:lastRenderedPageBreak/>
        <w:t xml:space="preserve">   </w:t>
      </w:r>
      <w:r w:rsidR="008B470D" w:rsidRPr="00946585">
        <w:rPr>
          <w:rFonts w:ascii="Gill Sans MT" w:eastAsiaTheme="minorEastAsia" w:hAnsi="Gill Sans MT" w:cs="Arial"/>
          <w:b/>
          <w:sz w:val="28"/>
          <w:szCs w:val="28"/>
        </w:rPr>
        <w:t>Time Frame for Procurement Actions</w:t>
      </w:r>
    </w:p>
    <w:p w:rsidR="008B470D" w:rsidRPr="00946585" w:rsidRDefault="008B470D" w:rsidP="00946585">
      <w:pPr>
        <w:widowControl w:val="0"/>
        <w:autoSpaceDE w:val="0"/>
        <w:autoSpaceDN w:val="0"/>
        <w:adjustRightInd w:val="0"/>
        <w:spacing w:after="0" w:line="198" w:lineRule="auto"/>
        <w:ind w:left="2160"/>
        <w:rPr>
          <w:rFonts w:ascii="Gill Sans MT" w:eastAsiaTheme="minorEastAsia" w:hAnsi="Gill Sans MT" w:cs="Arial"/>
          <w:b/>
          <w:sz w:val="28"/>
          <w:szCs w:val="28"/>
          <w:vertAlign w:val="superscript"/>
        </w:rPr>
      </w:pPr>
      <w:r w:rsidRPr="00946585">
        <w:rPr>
          <w:rFonts w:ascii="Gill Sans MT" w:eastAsiaTheme="minorEastAsia" w:hAnsi="Gill Sans MT" w:cs="Arial"/>
          <w:b/>
          <w:sz w:val="28"/>
          <w:szCs w:val="28"/>
        </w:rPr>
        <w:t>Without Pre-Qualification</w:t>
      </w:r>
      <w:r w:rsidRPr="00946585">
        <w:rPr>
          <w:rFonts w:ascii="Gill Sans MT" w:eastAsiaTheme="minorEastAsia" w:hAnsi="Gill Sans MT" w:cs="Arial"/>
          <w:b/>
          <w:sz w:val="28"/>
          <w:szCs w:val="28"/>
          <w:vertAlign w:val="superscript"/>
        </w:rPr>
        <w:t>31</w:t>
      </w:r>
    </w:p>
    <w:p w:rsidR="008B470D" w:rsidRPr="00946585" w:rsidRDefault="008B470D" w:rsidP="00946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 MT" w:eastAsiaTheme="minorEastAsia" w:hAnsi="Gill Sans MT"/>
          <w:b/>
        </w:rPr>
      </w:pPr>
      <w:r w:rsidRPr="00946585">
        <w:rPr>
          <w:rFonts w:ascii="Gill Sans MT" w:eastAsiaTheme="minorEastAsia" w:hAnsi="Gill Sans MT" w:cs="Arial"/>
          <w:b/>
        </w:rPr>
        <w:t>All values are given in rupees million &amp; periods are in weeks</w:t>
      </w:r>
    </w:p>
    <w:tbl>
      <w:tblPr>
        <w:tblW w:w="89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720"/>
        <w:gridCol w:w="960"/>
        <w:gridCol w:w="960"/>
        <w:gridCol w:w="700"/>
        <w:gridCol w:w="740"/>
        <w:gridCol w:w="220"/>
        <w:gridCol w:w="500"/>
        <w:gridCol w:w="840"/>
        <w:gridCol w:w="760"/>
        <w:gridCol w:w="600"/>
        <w:gridCol w:w="20"/>
      </w:tblGrid>
      <w:tr w:rsidR="008B470D" w:rsidRPr="00946585" w:rsidTr="00BD3FF8">
        <w:trPr>
          <w:trHeight w:val="246"/>
        </w:trPr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jc w:val="center"/>
              <w:rPr>
                <w:rFonts w:ascii="Gill Sans MT" w:eastAsiaTheme="minorEastAsia" w:hAnsi="Gill Sans MT"/>
                <w:b/>
              </w:rPr>
            </w:pPr>
            <w:r w:rsidRPr="00946585">
              <w:rPr>
                <w:rFonts w:ascii="Gill Sans MT" w:eastAsiaTheme="minorEastAsia" w:hAnsi="Gill Sans MT" w:cs="Arial"/>
                <w:b/>
              </w:rPr>
              <w:t>More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Gill Sans MT" w:eastAsiaTheme="minorEastAsia" w:hAnsi="Gill Sans MT"/>
                <w:b/>
              </w:rPr>
            </w:pPr>
            <w:r w:rsidRPr="00946585">
              <w:rPr>
                <w:rFonts w:ascii="Gill Sans MT" w:eastAsiaTheme="minorEastAsia" w:hAnsi="Gill Sans MT" w:cs="Arial"/>
                <w:b/>
                <w:w w:val="95"/>
              </w:rPr>
              <w:t>Between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</w:tr>
      <w:tr w:rsidR="008B470D" w:rsidRPr="00946585" w:rsidTr="00BD3FF8">
        <w:trPr>
          <w:trHeight w:val="274"/>
        </w:trPr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Gill Sans MT" w:eastAsiaTheme="minorEastAsia" w:hAnsi="Gill Sans MT"/>
                <w:b/>
              </w:rPr>
            </w:pPr>
            <w:r w:rsidRPr="00946585">
              <w:rPr>
                <w:rFonts w:ascii="Gill Sans MT" w:eastAsiaTheme="minorEastAsia" w:hAnsi="Gill Sans MT" w:cs="Arial"/>
                <w:b/>
                <w:w w:val="93"/>
              </w:rPr>
              <w:t>than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</w:tr>
      <w:tr w:rsidR="008B470D" w:rsidRPr="00946585" w:rsidTr="00BD3FF8">
        <w:trPr>
          <w:trHeight w:val="250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Gill Sans MT" w:eastAsiaTheme="minorEastAsia" w:hAnsi="Gill Sans MT"/>
                <w:b/>
              </w:rPr>
            </w:pPr>
            <w:r w:rsidRPr="00946585">
              <w:rPr>
                <w:rFonts w:ascii="Gill Sans MT" w:eastAsiaTheme="minorEastAsia" w:hAnsi="Gill Sans MT" w:cs="Arial"/>
                <w:b/>
              </w:rPr>
              <w:t>3,000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Gill Sans MT" w:eastAsiaTheme="minorEastAsia" w:hAnsi="Gill Sans MT"/>
                <w:b/>
              </w:rPr>
            </w:pPr>
            <w:r w:rsidRPr="00946585">
              <w:rPr>
                <w:rFonts w:ascii="Gill Sans MT" w:eastAsiaTheme="minorEastAsia" w:hAnsi="Gill Sans MT" w:cs="Arial"/>
                <w:b/>
              </w:rPr>
              <w:t>2,000 &amp;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Gill Sans MT" w:eastAsiaTheme="minorEastAsia" w:hAnsi="Gill Sans MT"/>
                <w:b/>
              </w:rPr>
            </w:pPr>
            <w:r w:rsidRPr="00946585">
              <w:rPr>
                <w:rFonts w:ascii="Gill Sans MT" w:eastAsiaTheme="minorEastAsia" w:hAnsi="Gill Sans MT" w:cs="Arial"/>
                <w:b/>
              </w:rPr>
              <w:t>1,000 &amp;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Gill Sans MT" w:eastAsiaTheme="minorEastAsia" w:hAnsi="Gill Sans MT"/>
                <w:b/>
              </w:rPr>
            </w:pPr>
            <w:r w:rsidRPr="00946585">
              <w:rPr>
                <w:rFonts w:ascii="Gill Sans MT" w:eastAsiaTheme="minorEastAsia" w:hAnsi="Gill Sans MT" w:cs="Arial"/>
                <w:b/>
              </w:rPr>
              <w:t>500 &amp;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Gill Sans MT" w:eastAsiaTheme="minorEastAsia" w:hAnsi="Gill Sans MT"/>
                <w:b/>
              </w:rPr>
            </w:pPr>
            <w:r w:rsidRPr="00946585">
              <w:rPr>
                <w:rFonts w:ascii="Gill Sans MT" w:eastAsiaTheme="minorEastAsia" w:hAnsi="Gill Sans MT" w:cs="Arial"/>
                <w:b/>
              </w:rPr>
              <w:t>250 &amp;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Gill Sans MT" w:eastAsiaTheme="minorEastAsia" w:hAnsi="Gill Sans MT"/>
                <w:b/>
              </w:rPr>
            </w:pPr>
            <w:r w:rsidRPr="00946585">
              <w:rPr>
                <w:rFonts w:ascii="Gill Sans MT" w:eastAsiaTheme="minorEastAsia" w:hAnsi="Gill Sans MT" w:cs="Arial"/>
                <w:b/>
              </w:rPr>
              <w:t>100 &amp;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Gill Sans MT" w:eastAsiaTheme="minorEastAsia" w:hAnsi="Gill Sans MT"/>
                <w:b/>
              </w:rPr>
            </w:pPr>
            <w:r w:rsidRPr="00946585">
              <w:rPr>
                <w:rFonts w:ascii="Gill Sans MT" w:eastAsiaTheme="minorEastAsia" w:hAnsi="Gill Sans MT" w:cs="Arial"/>
                <w:b/>
              </w:rPr>
              <w:t>25 &amp;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Gill Sans MT" w:eastAsiaTheme="minorEastAsia" w:hAnsi="Gill Sans MT"/>
                <w:b/>
              </w:rPr>
            </w:pPr>
            <w:r w:rsidRPr="00946585">
              <w:rPr>
                <w:rFonts w:ascii="Gill Sans MT" w:eastAsiaTheme="minorEastAsia" w:hAnsi="Gill Sans MT" w:cs="Arial"/>
                <w:b/>
              </w:rPr>
              <w:t>5 &amp;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Gill Sans MT" w:eastAsiaTheme="minorEastAsia" w:hAnsi="Gill Sans MT"/>
                <w:b/>
              </w:rPr>
            </w:pPr>
            <w:r w:rsidRPr="00946585">
              <w:rPr>
                <w:rFonts w:ascii="Gill Sans MT" w:eastAsiaTheme="minorEastAsia" w:hAnsi="Gill Sans MT" w:cs="Arial"/>
                <w:b/>
              </w:rPr>
              <w:t>1 &amp;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</w:tr>
      <w:tr w:rsidR="008B470D" w:rsidRPr="00946585" w:rsidTr="00BD3FF8">
        <w:trPr>
          <w:trHeight w:val="290"/>
        </w:trPr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  <w:r w:rsidRPr="00946585">
              <w:rPr>
                <w:rFonts w:ascii="Gill Sans MT" w:eastAsiaTheme="minorEastAsia" w:hAnsi="Gill Sans MT" w:cs="Arial"/>
                <w:b/>
              </w:rPr>
              <w:t>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  <w:r w:rsidRPr="00946585">
              <w:rPr>
                <w:rFonts w:ascii="Gill Sans MT" w:eastAsiaTheme="minorEastAsia" w:hAnsi="Gill Sans MT" w:cs="Arial"/>
                <w:b/>
              </w:rPr>
              <w:t>2,000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  <w:r w:rsidRPr="00946585">
              <w:rPr>
                <w:rFonts w:ascii="Gill Sans MT" w:eastAsiaTheme="minorEastAsia" w:hAnsi="Gill Sans MT" w:cs="Arial"/>
                <w:b/>
              </w:rPr>
              <w:t>1,000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  <w:r w:rsidRPr="00946585">
              <w:rPr>
                <w:rFonts w:ascii="Gill Sans MT" w:eastAsiaTheme="minorEastAsia" w:hAnsi="Gill Sans MT" w:cs="Arial"/>
                <w:b/>
              </w:rPr>
              <w:t>500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  <w:r w:rsidRPr="00946585">
              <w:rPr>
                <w:rFonts w:ascii="Gill Sans MT" w:eastAsiaTheme="minorEastAsia" w:hAnsi="Gill Sans MT" w:cs="Arial"/>
                <w:b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  <w:r w:rsidRPr="00946585">
              <w:rPr>
                <w:rFonts w:ascii="Gill Sans MT" w:eastAsiaTheme="minorEastAsia" w:hAnsi="Gill Sans MT" w:cs="Arial"/>
                <w:b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  <w:r w:rsidRPr="00946585">
              <w:rPr>
                <w:rFonts w:ascii="Gill Sans MT" w:eastAsiaTheme="minorEastAsia" w:hAnsi="Gill Sans MT" w:cs="Arial"/>
                <w:b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  <w:r w:rsidRPr="00946585">
              <w:rPr>
                <w:rFonts w:ascii="Gill Sans MT" w:eastAsiaTheme="minorEastAsia" w:hAnsi="Gill Sans MT" w:cs="Arial"/>
                <w:b/>
              </w:rPr>
              <w:t>5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  <w:b/>
              </w:rPr>
            </w:pPr>
          </w:p>
        </w:tc>
      </w:tr>
      <w:tr w:rsidR="008B470D" w:rsidRPr="00946585" w:rsidTr="00BD3FF8">
        <w:trPr>
          <w:trHeight w:val="250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Scrutinize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9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bidding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260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documents and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  <w:w w:val="89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  <w:w w:val="89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1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6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2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4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275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approval by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295"/>
        </w:trPr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20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TEC</w:t>
            </w:r>
            <w:r w:rsidRPr="00946585">
              <w:rPr>
                <w:rFonts w:ascii="Gill Sans MT" w:eastAsiaTheme="minorEastAsia" w:hAnsi="Gill Sans MT" w:cs="Arial"/>
                <w:vertAlign w:val="superscript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250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Invitation for Bid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  <w:w w:val="89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  <w:w w:val="89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120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170"/>
        </w:trPr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250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Closing of bids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  <w:w w:val="89"/>
              </w:rPr>
              <w:t>12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  <w:w w:val="89"/>
              </w:rPr>
              <w:t>10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8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6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6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4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3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120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190"/>
        </w:trPr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250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Evaluation by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  <w:w w:val="89"/>
              </w:rPr>
              <w:t>12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  <w:w w:val="89"/>
              </w:rPr>
              <w:t>10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9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8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4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2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120"/>
        </w:trPr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TEC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140"/>
        </w:trPr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30"/>
        </w:trPr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250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Review of TEC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260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  <w:w w:val="99"/>
              </w:rPr>
              <w:t>recommendation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  <w:w w:val="89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  <w:w w:val="89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1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6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2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4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by PC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30"/>
        </w:trPr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250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  <w:w w:val="98"/>
              </w:rPr>
              <w:t>Determination by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255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Procurement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  <w:w w:val="89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  <w:w w:val="89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2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8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01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0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6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2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4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295"/>
        </w:trPr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20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Committee</w:t>
            </w:r>
            <w:r w:rsidRPr="00946585">
              <w:rPr>
                <w:rFonts w:ascii="Gill Sans MT" w:eastAsiaTheme="minorEastAsia" w:hAnsi="Gill Sans MT" w:cs="Arial"/>
                <w:vertAlign w:val="superscript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245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20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Appeal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  <w:w w:val="89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  <w:w w:val="89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4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125"/>
        </w:trPr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20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Procedure</w:t>
            </w:r>
            <w:r w:rsidRPr="00946585">
              <w:rPr>
                <w:rFonts w:ascii="Gill Sans MT" w:eastAsiaTheme="minorEastAsia" w:hAnsi="Gill Sans MT" w:cs="Arial"/>
                <w:vertAlign w:val="superscript"/>
              </w:rPr>
              <w:t>34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190"/>
        </w:trPr>
        <w:tc>
          <w:tcPr>
            <w:tcW w:w="19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225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20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Approval of the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  <w:w w:val="89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  <w:w w:val="89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946585" w:rsidP="00F94671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20"/>
              <w:rPr>
                <w:rFonts w:ascii="Gill Sans MT" w:eastAsiaTheme="minorEastAsia" w:hAnsi="Gill Sans MT"/>
              </w:rPr>
            </w:pPr>
            <w:r>
              <w:rPr>
                <w:rFonts w:ascii="Gill Sans MT" w:eastAsiaTheme="minorEastAsia" w:hAnsi="Gill Sans MT" w:cs="Arial"/>
              </w:rPr>
              <w:t xml:space="preserve">Council </w:t>
            </w:r>
            <w:r w:rsidR="008B470D" w:rsidRPr="00946585">
              <w:rPr>
                <w:rFonts w:ascii="Gill Sans MT" w:eastAsiaTheme="minorEastAsia" w:hAnsi="Gill Sans MT" w:cs="Arial"/>
                <w:vertAlign w:val="superscript"/>
              </w:rPr>
              <w:t>35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250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  <w:w w:val="99"/>
              </w:rPr>
              <w:t>Issue of Letter of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  <w:w w:val="89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  <w:w w:val="89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120"/>
        </w:trPr>
        <w:tc>
          <w:tcPr>
            <w:tcW w:w="1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Acceptance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140"/>
        </w:trPr>
        <w:tc>
          <w:tcPr>
            <w:tcW w:w="1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30"/>
        </w:trPr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250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20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Contract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agreement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  <w:w w:val="89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  <w:w w:val="89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1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6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2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40"/>
              <w:jc w:val="right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  <w:tr w:rsidR="008B470D" w:rsidRPr="00946585" w:rsidTr="00BD3FF8">
        <w:trPr>
          <w:trHeight w:val="270"/>
        </w:trPr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Gill Sans MT" w:eastAsiaTheme="minorEastAsia" w:hAnsi="Gill Sans MT"/>
              </w:rPr>
            </w:pPr>
            <w:r w:rsidRPr="00946585">
              <w:rPr>
                <w:rFonts w:ascii="Gill Sans MT" w:eastAsiaTheme="minorEastAsia" w:hAnsi="Gill Sans MT" w:cs="Arial"/>
              </w:rPr>
              <w:t>Signature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70D" w:rsidRPr="00946585" w:rsidRDefault="008B470D" w:rsidP="00F94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MT" w:eastAsiaTheme="minorEastAsia" w:hAnsi="Gill Sans MT"/>
              </w:rPr>
            </w:pPr>
          </w:p>
        </w:tc>
      </w:tr>
    </w:tbl>
    <w:p w:rsidR="008B470D" w:rsidRPr="00946585" w:rsidRDefault="008B470D" w:rsidP="008B470D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eastAsiaTheme="minorEastAsia" w:hAnsi="Gill Sans MT"/>
        </w:rPr>
      </w:pPr>
    </w:p>
    <w:p w:rsidR="008B470D" w:rsidRPr="00946585" w:rsidRDefault="008B470D" w:rsidP="008B470D">
      <w:pPr>
        <w:widowControl w:val="0"/>
        <w:autoSpaceDE w:val="0"/>
        <w:autoSpaceDN w:val="0"/>
        <w:adjustRightInd w:val="0"/>
        <w:spacing w:after="0" w:line="200" w:lineRule="exact"/>
        <w:rPr>
          <w:rFonts w:ascii="Gill Sans MT" w:eastAsiaTheme="minorEastAsia" w:hAnsi="Gill Sans MT"/>
        </w:rPr>
      </w:pPr>
      <w:r w:rsidRPr="00946585">
        <w:rPr>
          <w:rFonts w:ascii="Gill Sans MT" w:eastAsiaTheme="minorEastAsia" w:hAnsi="Gill Sans MT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16FB2986" wp14:editId="3C74B1BA">
                <wp:simplePos x="0" y="0"/>
                <wp:positionH relativeFrom="column">
                  <wp:posOffset>161925</wp:posOffset>
                </wp:positionH>
                <wp:positionV relativeFrom="paragraph">
                  <wp:posOffset>6349</wp:posOffset>
                </wp:positionV>
                <wp:extent cx="1828800" cy="0"/>
                <wp:effectExtent l="0" t="0" r="19050" b="19050"/>
                <wp:wrapNone/>
                <wp:docPr id="571" name="Straight Connector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1EDAE" id="Straight Connector 57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75pt,.5pt" to="15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MxKgIAAFQEAAAOAAAAZHJzL2Uyb0RvYy54bWysVMGO2yAQvVfqPyDuie00m/VacVaVnfSy&#10;bSNl+wEEsI2KAQGJE1X99w44SZv2UlXNgQAzPN68eXj5fOolOnLrhFYlzqYpRlxRzYRqS/zldTPJ&#10;MXKeKEakVrzEZ+7w8+rtm+VgCj7TnZaMWwQgyhWDKXHnvSmSxNGO98RNteEKgo22PfGwtG3CLBkA&#10;vZfJLE0XyaAtM1ZT7hzs1mMQryJ+03DqPzeN4x7JEgM3H0cbx30Yk9WSFK0lphP0QoP8A4ueCAWX&#10;3qBq4gk6WPEHVC+o1U43fkp1n+imEZTHGqCaLP2tml1HDI+1gDjO3GRy/w+WfjpuLRKsxA+PGUaK&#10;9NCknbdEtJ1HlVYKJNQWhShoNRhXwJFKbW2olp7Uzrxo+tUhpauOqJZHzq9nAzDxRHJ3JCycgRv3&#10;w0fNIIccvI7CnRrbB0iQBJ1if863/vCTRxQ2s3yW5ym0kV5jCSmuB411/gPXPQqTEkuhgnSkIMcX&#10;54E6pF5TwrbSGyFlbL9UaADw2SNAh5DTUrAQjQvb7itp0ZEEB8VfEALQ7tICdE1cN+bF0Ogtqw+K&#10;xWs6Ttj6MvdEyHEOQFKFi6BIIHqZjd759pQ+rfN1Pp/MZ4v1ZJ7W9eT9pppPFpvs8aF+V1dVnX0P&#10;nLN50QnGuAq0rz7O5n/nk8uLGh14c/JNoOQePdYOZK//kXTscmjsaJG9ZuetDTKFhoN1Y/LlmYW3&#10;8es6Zv38GKx+AAAA//8DAFBLAwQUAAYACAAAACEAgohZ39sAAAAGAQAADwAAAGRycy9kb3ducmV2&#10;LnhtbEyPwU7DMBBE70j8g7VI3KjTVIUoxKkQqKpAXNoicd0mSxyI12nstuHvWXqB4+yMZt8Ui9F1&#10;6khDaD0bmE4SUMSVr1tuDLxtlzcZqBCRa+w8k4FvCrAoLy8KzGt/4jUdN7FRUsIhRwM2xj7XOlSW&#10;HIaJ74nF+/CDwyhyaHQ94EnKXafTJLnVDluWDxZ7erRUfW0OzgA+rdbxPUtf7tpn+/q5Xe5XNtsb&#10;c301PtyDijTGvzD84gs6lMK08weug+oMpPO5JOUui8SeTWeid2ety0L/xy9/AAAA//8DAFBLAQIt&#10;ABQABgAIAAAAIQC2gziS/gAAAOEBAAATAAAAAAAAAAAAAAAAAAAAAABbQ29udGVudF9UeXBlc10u&#10;eG1sUEsBAi0AFAAGAAgAAAAhADj9If/WAAAAlAEAAAsAAAAAAAAAAAAAAAAALwEAAF9yZWxzLy5y&#10;ZWxzUEsBAi0AFAAGAAgAAAAhAN+AszEqAgAAVAQAAA4AAAAAAAAAAAAAAAAALgIAAGRycy9lMm9E&#10;b2MueG1sUEsBAi0AFAAGAAgAAAAhAIKIWd/bAAAABgEAAA8AAAAAAAAAAAAAAAAAhAQAAGRycy9k&#10;b3ducmV2LnhtbFBLBQYAAAAABAAEAPMAAACMBQAAAAA=&#10;" o:allowincell="f" strokeweight="1pt"/>
            </w:pict>
          </mc:Fallback>
        </mc:AlternateContent>
      </w:r>
    </w:p>
    <w:p w:rsidR="008B470D" w:rsidRPr="00946585" w:rsidRDefault="008B470D" w:rsidP="008B470D">
      <w:pPr>
        <w:widowControl w:val="0"/>
        <w:numPr>
          <w:ilvl w:val="0"/>
          <w:numId w:val="1"/>
        </w:numPr>
        <w:tabs>
          <w:tab w:val="num" w:pos="400"/>
        </w:tabs>
        <w:overflowPunct w:val="0"/>
        <w:autoSpaceDE w:val="0"/>
        <w:autoSpaceDN w:val="0"/>
        <w:adjustRightInd w:val="0"/>
        <w:spacing w:after="0" w:line="239" w:lineRule="auto"/>
        <w:ind w:left="400" w:hanging="280"/>
        <w:jc w:val="both"/>
        <w:rPr>
          <w:rFonts w:ascii="Gill Sans MT" w:eastAsiaTheme="minorEastAsia" w:hAnsi="Gill Sans MT" w:cs="Arial"/>
          <w:vertAlign w:val="superscript"/>
        </w:rPr>
      </w:pPr>
      <w:r w:rsidRPr="00946585">
        <w:rPr>
          <w:rFonts w:ascii="Gill Sans MT" w:eastAsiaTheme="minorEastAsia" w:hAnsi="Gill Sans MT" w:cs="Arial"/>
        </w:rPr>
        <w:t xml:space="preserve">Preparation of PQ application and preparation of design/bidding documents not included </w:t>
      </w:r>
    </w:p>
    <w:p w:rsidR="008B470D" w:rsidRPr="00946585" w:rsidRDefault="008B470D" w:rsidP="008B470D">
      <w:pPr>
        <w:widowControl w:val="0"/>
        <w:autoSpaceDE w:val="0"/>
        <w:autoSpaceDN w:val="0"/>
        <w:adjustRightInd w:val="0"/>
        <w:spacing w:after="0" w:line="39" w:lineRule="exact"/>
        <w:rPr>
          <w:rFonts w:ascii="Gill Sans MT" w:eastAsiaTheme="minorEastAsia" w:hAnsi="Gill Sans MT" w:cs="Arial"/>
          <w:vertAlign w:val="superscript"/>
        </w:rPr>
      </w:pPr>
    </w:p>
    <w:p w:rsidR="008B470D" w:rsidRPr="00946585" w:rsidRDefault="008B470D" w:rsidP="008B470D">
      <w:pPr>
        <w:widowControl w:val="0"/>
        <w:numPr>
          <w:ilvl w:val="0"/>
          <w:numId w:val="1"/>
        </w:numPr>
        <w:tabs>
          <w:tab w:val="num" w:pos="400"/>
        </w:tabs>
        <w:overflowPunct w:val="0"/>
        <w:autoSpaceDE w:val="0"/>
        <w:autoSpaceDN w:val="0"/>
        <w:adjustRightInd w:val="0"/>
        <w:spacing w:after="0" w:line="182" w:lineRule="auto"/>
        <w:ind w:left="400" w:hanging="280"/>
        <w:jc w:val="both"/>
        <w:rPr>
          <w:rFonts w:ascii="Gill Sans MT" w:eastAsiaTheme="minorEastAsia" w:hAnsi="Gill Sans MT" w:cs="Arial"/>
          <w:vertAlign w:val="superscript"/>
        </w:rPr>
      </w:pPr>
      <w:r w:rsidRPr="00946585">
        <w:rPr>
          <w:rFonts w:ascii="Gill Sans MT" w:eastAsiaTheme="minorEastAsia" w:hAnsi="Gill Sans MT" w:cs="Arial"/>
        </w:rPr>
        <w:t xml:space="preserve">Add two weeks days for concurrence from foreign funding agency (if required) </w:t>
      </w:r>
    </w:p>
    <w:p w:rsidR="008B470D" w:rsidRPr="00946585" w:rsidRDefault="008B470D" w:rsidP="008B470D">
      <w:pPr>
        <w:widowControl w:val="0"/>
        <w:autoSpaceDE w:val="0"/>
        <w:autoSpaceDN w:val="0"/>
        <w:adjustRightInd w:val="0"/>
        <w:spacing w:after="0" w:line="35" w:lineRule="exact"/>
        <w:rPr>
          <w:rFonts w:ascii="Gill Sans MT" w:eastAsiaTheme="minorEastAsia" w:hAnsi="Gill Sans MT" w:cs="Arial"/>
          <w:vertAlign w:val="superscript"/>
        </w:rPr>
      </w:pPr>
    </w:p>
    <w:p w:rsidR="008B470D" w:rsidRPr="00946585" w:rsidRDefault="008B470D" w:rsidP="008B470D">
      <w:pPr>
        <w:widowControl w:val="0"/>
        <w:numPr>
          <w:ilvl w:val="0"/>
          <w:numId w:val="1"/>
        </w:numPr>
        <w:tabs>
          <w:tab w:val="num" w:pos="400"/>
        </w:tabs>
        <w:overflowPunct w:val="0"/>
        <w:autoSpaceDE w:val="0"/>
        <w:autoSpaceDN w:val="0"/>
        <w:adjustRightInd w:val="0"/>
        <w:spacing w:after="0" w:line="181" w:lineRule="auto"/>
        <w:ind w:left="400" w:hanging="280"/>
        <w:jc w:val="both"/>
        <w:rPr>
          <w:rFonts w:ascii="Gill Sans MT" w:eastAsiaTheme="minorEastAsia" w:hAnsi="Gill Sans MT" w:cs="Arial"/>
          <w:vertAlign w:val="superscript"/>
        </w:rPr>
      </w:pPr>
      <w:r w:rsidRPr="00946585">
        <w:rPr>
          <w:rFonts w:ascii="Gill Sans MT" w:eastAsiaTheme="minorEastAsia" w:hAnsi="Gill Sans MT" w:cs="Arial"/>
        </w:rPr>
        <w:t xml:space="preserve">Add two weeks for concurrence from foreign funding agency (if required) </w:t>
      </w:r>
    </w:p>
    <w:p w:rsidR="008B470D" w:rsidRPr="00946585" w:rsidRDefault="008B470D" w:rsidP="008B470D">
      <w:pPr>
        <w:widowControl w:val="0"/>
        <w:numPr>
          <w:ilvl w:val="0"/>
          <w:numId w:val="1"/>
        </w:numPr>
        <w:tabs>
          <w:tab w:val="num" w:pos="400"/>
        </w:tabs>
        <w:overflowPunct w:val="0"/>
        <w:autoSpaceDE w:val="0"/>
        <w:autoSpaceDN w:val="0"/>
        <w:adjustRightInd w:val="0"/>
        <w:spacing w:after="0" w:line="183" w:lineRule="auto"/>
        <w:ind w:left="400" w:hanging="280"/>
        <w:jc w:val="both"/>
        <w:rPr>
          <w:rFonts w:ascii="Gill Sans MT" w:eastAsiaTheme="minorEastAsia" w:hAnsi="Gill Sans MT" w:cs="Arial"/>
          <w:vertAlign w:val="superscript"/>
        </w:rPr>
      </w:pPr>
      <w:r w:rsidRPr="00946585">
        <w:rPr>
          <w:rFonts w:ascii="Gill Sans MT" w:eastAsiaTheme="minorEastAsia" w:hAnsi="Gill Sans MT" w:cs="Arial"/>
        </w:rPr>
        <w:t xml:space="preserve">If required </w:t>
      </w:r>
    </w:p>
    <w:p w:rsidR="008B470D" w:rsidRPr="00BD3FF8" w:rsidRDefault="008B470D" w:rsidP="008B470D">
      <w:pPr>
        <w:widowControl w:val="0"/>
        <w:numPr>
          <w:ilvl w:val="0"/>
          <w:numId w:val="1"/>
        </w:numPr>
        <w:tabs>
          <w:tab w:val="num" w:pos="400"/>
        </w:tabs>
        <w:overflowPunct w:val="0"/>
        <w:autoSpaceDE w:val="0"/>
        <w:autoSpaceDN w:val="0"/>
        <w:adjustRightInd w:val="0"/>
        <w:spacing w:after="0" w:line="180" w:lineRule="auto"/>
        <w:ind w:left="400" w:hanging="280"/>
        <w:jc w:val="both"/>
        <w:rPr>
          <w:rFonts w:ascii="Gill Sans MT" w:eastAsiaTheme="minorEastAsia" w:hAnsi="Gill Sans MT" w:cs="Arial"/>
          <w:vertAlign w:val="superscript"/>
        </w:rPr>
      </w:pPr>
      <w:r w:rsidRPr="00BD3FF8">
        <w:rPr>
          <w:rFonts w:ascii="Gill Sans MT" w:eastAsiaTheme="minorEastAsia" w:hAnsi="Gill Sans MT" w:cs="Arial"/>
        </w:rPr>
        <w:t xml:space="preserve">If require </w:t>
      </w:r>
    </w:p>
    <w:p w:rsidR="008B470D" w:rsidRDefault="008B470D" w:rsidP="004F5ABA">
      <w:pPr>
        <w:rPr>
          <w:rFonts w:ascii="Cambria" w:hAnsi="Cambria"/>
          <w:sz w:val="24"/>
          <w:szCs w:val="24"/>
        </w:rPr>
        <w:sectPr w:rsidR="008B470D">
          <w:pgSz w:w="12240" w:h="15840"/>
          <w:pgMar w:top="1440" w:right="1440" w:bottom="1440" w:left="2340" w:header="720" w:footer="720" w:gutter="0"/>
          <w:cols w:space="720"/>
          <w:docGrid w:linePitch="360"/>
        </w:sectPr>
      </w:pPr>
    </w:p>
    <w:tbl>
      <w:tblPr>
        <w:tblW w:w="936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5"/>
        <w:gridCol w:w="884"/>
        <w:gridCol w:w="884"/>
        <w:gridCol w:w="884"/>
        <w:gridCol w:w="884"/>
        <w:gridCol w:w="884"/>
        <w:gridCol w:w="885"/>
      </w:tblGrid>
      <w:tr w:rsidR="008B470D" w:rsidRPr="00BD3FF8" w:rsidTr="00BD3FF8">
        <w:trPr>
          <w:trHeight w:val="620"/>
        </w:trPr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Time Frame for Procurement Actions for Consultancy </w:t>
            </w:r>
            <w:r w:rsidR="00BD3FF8" w:rsidRPr="00BD3FF8">
              <w:rPr>
                <w:rFonts w:ascii="Gill Sans MT" w:eastAsia="Times New Roman" w:hAnsi="Gill Sans MT" w:cs="Arial Unicode MS"/>
                <w:b/>
                <w:bCs/>
                <w:color w:val="000000" w:themeColor="text1"/>
                <w:sz w:val="24"/>
                <w:szCs w:val="24"/>
              </w:rPr>
              <w:t>Services</w:t>
            </w:r>
          </w:p>
        </w:tc>
      </w:tr>
      <w:tr w:rsidR="008B470D" w:rsidRPr="00BD3FF8" w:rsidTr="00BD3FF8">
        <w:trPr>
          <w:trHeight w:val="395"/>
        </w:trPr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b/>
                <w:bCs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b/>
                <w:bCs/>
                <w:sz w:val="24"/>
                <w:szCs w:val="24"/>
              </w:rPr>
              <w:t>All values are given in rupees million &amp; periods are in Days</w:t>
            </w:r>
          </w:p>
        </w:tc>
      </w:tr>
      <w:tr w:rsidR="008B470D" w:rsidRPr="00BD3FF8" w:rsidTr="00BD3FF8">
        <w:trPr>
          <w:trHeight w:val="296"/>
        </w:trPr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b/>
                <w:bCs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b/>
                <w:bCs/>
                <w:sz w:val="24"/>
                <w:szCs w:val="24"/>
              </w:rPr>
              <w:t>When Competitive Procedure (QCBS, QBS, FBS &amp; LCS) or (CQS)</w:t>
            </w:r>
          </w:p>
        </w:tc>
      </w:tr>
      <w:tr w:rsidR="008B470D" w:rsidRPr="00BD3FF8" w:rsidTr="00BD3FF8">
        <w:tc>
          <w:tcPr>
            <w:tcW w:w="4055" w:type="dxa"/>
          </w:tcPr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  <w:t>Less</w:t>
            </w:r>
          </w:p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  <w:t>than</w:t>
            </w:r>
          </w:p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  <w:t>01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</w:pPr>
          </w:p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</w:pPr>
          </w:p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  <w:t>01-05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</w:pPr>
          </w:p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</w:pPr>
          </w:p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  <w:t>05-10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</w:pPr>
          </w:p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</w:pPr>
          </w:p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  <w:t>10-20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</w:pPr>
          </w:p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</w:pPr>
          </w:p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  <w:t>20-50</w:t>
            </w:r>
          </w:p>
        </w:tc>
        <w:tc>
          <w:tcPr>
            <w:tcW w:w="885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</w:pPr>
          </w:p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</w:pPr>
          </w:p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b/>
                <w:sz w:val="24"/>
                <w:szCs w:val="24"/>
              </w:rPr>
              <w:t>50-80</w:t>
            </w:r>
          </w:p>
        </w:tc>
      </w:tr>
      <w:tr w:rsidR="008B470D" w:rsidRPr="00BD3FF8" w:rsidTr="00BD3FF8">
        <w:trPr>
          <w:trHeight w:val="422"/>
        </w:trPr>
        <w:tc>
          <w:tcPr>
            <w:tcW w:w="4055" w:type="dxa"/>
          </w:tcPr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Preparation of TOR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03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05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15</w:t>
            </w:r>
          </w:p>
        </w:tc>
        <w:tc>
          <w:tcPr>
            <w:tcW w:w="885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21</w:t>
            </w:r>
          </w:p>
        </w:tc>
      </w:tr>
      <w:tr w:rsidR="008B470D" w:rsidRPr="00BD3FF8" w:rsidTr="00BD3FF8">
        <w:trPr>
          <w:trHeight w:val="431"/>
        </w:trPr>
        <w:tc>
          <w:tcPr>
            <w:tcW w:w="4055" w:type="dxa"/>
          </w:tcPr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Preparation of TCE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03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04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04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04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05</w:t>
            </w:r>
          </w:p>
        </w:tc>
      </w:tr>
      <w:tr w:rsidR="008B470D" w:rsidRPr="00BD3FF8" w:rsidTr="00BD3FF8">
        <w:trPr>
          <w:trHeight w:val="458"/>
        </w:trPr>
        <w:tc>
          <w:tcPr>
            <w:tcW w:w="4055" w:type="dxa"/>
          </w:tcPr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NOL from FFA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5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</w:tr>
      <w:tr w:rsidR="008B470D" w:rsidRPr="00BD3FF8" w:rsidTr="00BD3FF8">
        <w:trPr>
          <w:trHeight w:val="449"/>
        </w:trPr>
        <w:tc>
          <w:tcPr>
            <w:tcW w:w="4055" w:type="dxa"/>
          </w:tcPr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Inviting EOI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03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03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03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03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03</w:t>
            </w:r>
          </w:p>
        </w:tc>
        <w:tc>
          <w:tcPr>
            <w:tcW w:w="885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03</w:t>
            </w:r>
          </w:p>
        </w:tc>
      </w:tr>
      <w:tr w:rsidR="008B470D" w:rsidRPr="00BD3FF8" w:rsidTr="00BD3FF8">
        <w:trPr>
          <w:trHeight w:val="512"/>
        </w:trPr>
        <w:tc>
          <w:tcPr>
            <w:tcW w:w="4055" w:type="dxa"/>
          </w:tcPr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Preparation  of Long List</w:t>
            </w:r>
          </w:p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02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02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02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02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02</w:t>
            </w:r>
          </w:p>
        </w:tc>
      </w:tr>
      <w:tr w:rsidR="008B470D" w:rsidRPr="00BD3FF8" w:rsidTr="00BD3FF8">
        <w:trPr>
          <w:trHeight w:val="422"/>
        </w:trPr>
        <w:tc>
          <w:tcPr>
            <w:tcW w:w="4055" w:type="dxa"/>
          </w:tcPr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Preparation  of Short List</w:t>
            </w:r>
          </w:p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05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05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05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05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5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</w:tr>
      <w:tr w:rsidR="008B470D" w:rsidRPr="00BD3FF8" w:rsidTr="00BD3FF8">
        <w:trPr>
          <w:trHeight w:val="422"/>
        </w:trPr>
        <w:tc>
          <w:tcPr>
            <w:tcW w:w="4055" w:type="dxa"/>
          </w:tcPr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Preparation of RFP</w:t>
            </w:r>
          </w:p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02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02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02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03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03</w:t>
            </w:r>
          </w:p>
        </w:tc>
        <w:tc>
          <w:tcPr>
            <w:tcW w:w="885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03</w:t>
            </w:r>
          </w:p>
        </w:tc>
      </w:tr>
      <w:tr w:rsidR="008B470D" w:rsidRPr="00BD3FF8" w:rsidTr="00BD3FF8">
        <w:tc>
          <w:tcPr>
            <w:tcW w:w="4055" w:type="dxa"/>
          </w:tcPr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NOL from FFA</w:t>
            </w:r>
          </w:p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5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</w:tr>
      <w:tr w:rsidR="008B470D" w:rsidRPr="00BD3FF8" w:rsidTr="00BD3FF8">
        <w:tc>
          <w:tcPr>
            <w:tcW w:w="4055" w:type="dxa"/>
          </w:tcPr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Approve RF</w:t>
            </w:r>
            <w:r w:rsidR="00BD3FF8">
              <w:rPr>
                <w:rFonts w:ascii="Gill Sans MT" w:eastAsia="Times New Roman" w:hAnsi="Gill Sans MT" w:cs="Arial Unicode MS"/>
                <w:sz w:val="24"/>
                <w:szCs w:val="24"/>
              </w:rPr>
              <w:t>P and short list by respective C</w:t>
            </w: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PC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10</w:t>
            </w:r>
          </w:p>
        </w:tc>
      </w:tr>
      <w:tr w:rsidR="008B470D" w:rsidRPr="00BD3FF8" w:rsidTr="00BD3FF8">
        <w:trPr>
          <w:trHeight w:val="404"/>
        </w:trPr>
        <w:tc>
          <w:tcPr>
            <w:tcW w:w="4055" w:type="dxa"/>
          </w:tcPr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Inviting Proposals</w:t>
            </w:r>
          </w:p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21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21</w:t>
            </w:r>
          </w:p>
        </w:tc>
        <w:tc>
          <w:tcPr>
            <w:tcW w:w="885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40</w:t>
            </w:r>
          </w:p>
        </w:tc>
      </w:tr>
      <w:tr w:rsidR="008B470D" w:rsidRPr="00BD3FF8" w:rsidTr="00BD3FF8">
        <w:trPr>
          <w:trHeight w:val="494"/>
        </w:trPr>
        <w:tc>
          <w:tcPr>
            <w:tcW w:w="4055" w:type="dxa"/>
          </w:tcPr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Technical  Evaluation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14</w:t>
            </w:r>
          </w:p>
        </w:tc>
        <w:tc>
          <w:tcPr>
            <w:tcW w:w="885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14</w:t>
            </w:r>
          </w:p>
        </w:tc>
      </w:tr>
      <w:tr w:rsidR="008B470D" w:rsidRPr="00BD3FF8" w:rsidTr="00BD3FF8">
        <w:trPr>
          <w:trHeight w:val="449"/>
        </w:trPr>
        <w:tc>
          <w:tcPr>
            <w:tcW w:w="4055" w:type="dxa"/>
          </w:tcPr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NOL from FFA</w:t>
            </w:r>
          </w:p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5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</w:tr>
      <w:tr w:rsidR="008B470D" w:rsidRPr="00BD3FF8" w:rsidTr="00BD3FF8">
        <w:tc>
          <w:tcPr>
            <w:tcW w:w="4055" w:type="dxa"/>
          </w:tcPr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Approve Technical  Evaluation by respective CPC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5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</w:tr>
      <w:tr w:rsidR="008B470D" w:rsidRPr="00BD3FF8" w:rsidTr="00BD3FF8">
        <w:tc>
          <w:tcPr>
            <w:tcW w:w="4055" w:type="dxa"/>
          </w:tcPr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Opening of Financial Proposal</w:t>
            </w:r>
          </w:p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14</w:t>
            </w:r>
          </w:p>
        </w:tc>
        <w:tc>
          <w:tcPr>
            <w:tcW w:w="885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14</w:t>
            </w:r>
          </w:p>
        </w:tc>
      </w:tr>
      <w:tr w:rsidR="008B470D" w:rsidRPr="00BD3FF8" w:rsidTr="00BD3FF8">
        <w:tc>
          <w:tcPr>
            <w:tcW w:w="4055" w:type="dxa"/>
          </w:tcPr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Financial Evaluation</w:t>
            </w:r>
          </w:p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14</w:t>
            </w:r>
          </w:p>
        </w:tc>
        <w:tc>
          <w:tcPr>
            <w:tcW w:w="885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14</w:t>
            </w:r>
          </w:p>
        </w:tc>
      </w:tr>
      <w:tr w:rsidR="008B470D" w:rsidRPr="00BD3FF8" w:rsidTr="00BD3FF8">
        <w:trPr>
          <w:trHeight w:val="503"/>
        </w:trPr>
        <w:tc>
          <w:tcPr>
            <w:tcW w:w="4055" w:type="dxa"/>
          </w:tcPr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Combined / Final Evaluation</w:t>
            </w:r>
          </w:p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5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</w:tr>
      <w:tr w:rsidR="008B470D" w:rsidRPr="00BD3FF8" w:rsidTr="00BD3FF8">
        <w:trPr>
          <w:trHeight w:val="386"/>
        </w:trPr>
        <w:tc>
          <w:tcPr>
            <w:tcW w:w="4055" w:type="dxa"/>
          </w:tcPr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NOL from FFA</w:t>
            </w:r>
          </w:p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5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</w:tr>
      <w:tr w:rsidR="008B470D" w:rsidRPr="00BD3FF8" w:rsidTr="00BD3FF8">
        <w:trPr>
          <w:trHeight w:val="494"/>
        </w:trPr>
        <w:tc>
          <w:tcPr>
            <w:tcW w:w="4055" w:type="dxa"/>
          </w:tcPr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Approve Final Evaluation  by respective CPC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5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</w:tr>
      <w:tr w:rsidR="008B470D" w:rsidRPr="00BD3FF8" w:rsidTr="00BD3FF8">
        <w:trPr>
          <w:trHeight w:val="476"/>
        </w:trPr>
        <w:tc>
          <w:tcPr>
            <w:tcW w:w="4055" w:type="dxa"/>
          </w:tcPr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Issue of letter of acceptance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5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</w:tr>
      <w:tr w:rsidR="008B470D" w:rsidRPr="00BD3FF8" w:rsidTr="00BD3FF8">
        <w:trPr>
          <w:trHeight w:val="386"/>
        </w:trPr>
        <w:tc>
          <w:tcPr>
            <w:tcW w:w="4055" w:type="dxa"/>
          </w:tcPr>
          <w:p w:rsidR="008B470D" w:rsidRPr="00BD3FF8" w:rsidRDefault="008B470D" w:rsidP="00F94671">
            <w:pPr>
              <w:spacing w:after="0" w:line="240" w:lineRule="auto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Signing of Contract agreement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4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</w:tc>
        <w:tc>
          <w:tcPr>
            <w:tcW w:w="885" w:type="dxa"/>
          </w:tcPr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  <w:r w:rsidRPr="00BD3FF8">
              <w:rPr>
                <w:rFonts w:ascii="Gill Sans MT" w:eastAsia="Times New Roman" w:hAnsi="Gill Sans MT" w:cs="Arial Unicode MS"/>
                <w:sz w:val="24"/>
                <w:szCs w:val="24"/>
              </w:rPr>
              <w:t>07</w:t>
            </w:r>
          </w:p>
          <w:p w:rsidR="008B470D" w:rsidRPr="00BD3FF8" w:rsidRDefault="008B470D" w:rsidP="00F94671">
            <w:pPr>
              <w:spacing w:after="0" w:line="240" w:lineRule="auto"/>
              <w:jc w:val="center"/>
              <w:rPr>
                <w:rFonts w:ascii="Gill Sans MT" w:eastAsia="Times New Roman" w:hAnsi="Gill Sans MT" w:cs="Arial Unicode MS"/>
                <w:sz w:val="24"/>
                <w:szCs w:val="24"/>
              </w:rPr>
            </w:pPr>
          </w:p>
        </w:tc>
      </w:tr>
    </w:tbl>
    <w:p w:rsidR="008B470D" w:rsidRDefault="008B470D" w:rsidP="008B470D">
      <w:pPr>
        <w:pStyle w:val="NoSpacing"/>
        <w:spacing w:line="276" w:lineRule="auto"/>
      </w:pPr>
    </w:p>
    <w:p w:rsidR="00366684" w:rsidRDefault="00366684"/>
    <w:sectPr w:rsidR="00366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0A8"/>
    <w:multiLevelType w:val="hybridMultilevel"/>
    <w:tmpl w:val="0000578D"/>
    <w:lvl w:ilvl="0" w:tplc="000078FE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7BE"/>
    <w:multiLevelType w:val="hybridMultilevel"/>
    <w:tmpl w:val="000071F2"/>
    <w:lvl w:ilvl="0" w:tplc="000000EB">
      <w:start w:val="3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F2"/>
    <w:rsid w:val="00171D31"/>
    <w:rsid w:val="001A1D48"/>
    <w:rsid w:val="003603F3"/>
    <w:rsid w:val="00366684"/>
    <w:rsid w:val="004F5ABA"/>
    <w:rsid w:val="00532BBE"/>
    <w:rsid w:val="00591BF2"/>
    <w:rsid w:val="008B470D"/>
    <w:rsid w:val="00946585"/>
    <w:rsid w:val="00BD3FF8"/>
    <w:rsid w:val="00D62F7F"/>
    <w:rsid w:val="00E5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12AB3-983A-43C6-8DD3-FDDBA180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2021-09-21T03:07:00Z</dcterms:created>
  <dcterms:modified xsi:type="dcterms:W3CDTF">2021-09-23T04:01:00Z</dcterms:modified>
</cp:coreProperties>
</file>